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FBD" w:rsidRDefault="00455D50" w:rsidP="00100DF4">
      <w:pPr>
        <w:jc w:val="center"/>
        <w:outlineLvl w:val="0"/>
        <w:rPr>
          <w:sz w:val="56"/>
          <w:szCs w:val="56"/>
        </w:rPr>
      </w:pPr>
      <w:r w:rsidRPr="00C61FBD">
        <w:rPr>
          <w:sz w:val="56"/>
          <w:szCs w:val="56"/>
        </w:rPr>
        <w:t xml:space="preserve">Requirements for Full Member </w:t>
      </w:r>
    </w:p>
    <w:p w:rsidR="00D26EF7" w:rsidRPr="00C61FBD" w:rsidRDefault="00455D50" w:rsidP="00100DF4">
      <w:pPr>
        <w:jc w:val="center"/>
        <w:outlineLvl w:val="0"/>
        <w:rPr>
          <w:sz w:val="56"/>
          <w:szCs w:val="56"/>
        </w:rPr>
      </w:pPr>
      <w:r w:rsidRPr="00C61FBD">
        <w:rPr>
          <w:sz w:val="56"/>
          <w:szCs w:val="56"/>
        </w:rPr>
        <w:t>Elder</w:t>
      </w:r>
      <w:r w:rsidR="00C61FBD">
        <w:rPr>
          <w:sz w:val="56"/>
          <w:szCs w:val="56"/>
        </w:rPr>
        <w:t xml:space="preserve"> and Deacon</w:t>
      </w:r>
    </w:p>
    <w:p w:rsidR="00C61FBD" w:rsidRDefault="00C61FBD" w:rsidP="00455D50">
      <w:pPr>
        <w:jc w:val="center"/>
      </w:pPr>
    </w:p>
    <w:p w:rsidR="00455D50" w:rsidRPr="003543E3" w:rsidRDefault="003543E3" w:rsidP="00100DF4">
      <w:pPr>
        <w:jc w:val="center"/>
        <w:outlineLvl w:val="0"/>
      </w:pPr>
      <w:r>
        <w:t>Effective Class of 2017</w:t>
      </w:r>
    </w:p>
    <w:p w:rsidR="009C7DB0" w:rsidRDefault="009C7DB0" w:rsidP="00455D50">
      <w:pPr>
        <w:jc w:val="center"/>
      </w:pPr>
    </w:p>
    <w:p w:rsidR="006D5C2C" w:rsidRDefault="006D5C2C" w:rsidP="009C7DB0"/>
    <w:p w:rsidR="006D5C2C" w:rsidRDefault="006D5C2C" w:rsidP="009C7DB0"/>
    <w:p w:rsidR="006D5C2C" w:rsidRDefault="006D5C2C" w:rsidP="009C7DB0"/>
    <w:p w:rsidR="00C61FBD" w:rsidRDefault="00C61FBD" w:rsidP="009C7DB0"/>
    <w:p w:rsidR="00C61FBD" w:rsidRDefault="00C61FBD" w:rsidP="009C7DB0"/>
    <w:p w:rsidR="00C61FBD" w:rsidRDefault="00C61FBD" w:rsidP="009C7DB0"/>
    <w:p w:rsidR="00C61FBD" w:rsidRDefault="00C61FBD" w:rsidP="009C7DB0"/>
    <w:p w:rsidR="00C61FBD" w:rsidRDefault="00C61FBD" w:rsidP="009C7DB0"/>
    <w:p w:rsidR="00C61FBD" w:rsidRDefault="00C61FBD" w:rsidP="009C7DB0"/>
    <w:p w:rsidR="009C7DB0" w:rsidRPr="00C61FBD" w:rsidRDefault="009C7DB0" w:rsidP="00100DF4">
      <w:pPr>
        <w:jc w:val="center"/>
        <w:outlineLvl w:val="0"/>
        <w:rPr>
          <w:b/>
          <w:sz w:val="32"/>
          <w:szCs w:val="32"/>
          <w:u w:val="single"/>
        </w:rPr>
      </w:pPr>
      <w:r w:rsidRPr="00C61FBD">
        <w:rPr>
          <w:b/>
          <w:sz w:val="32"/>
          <w:szCs w:val="32"/>
          <w:u w:val="single"/>
        </w:rPr>
        <w:t>Table of contents:</w:t>
      </w:r>
    </w:p>
    <w:p w:rsidR="009C7DB0" w:rsidRDefault="009C7DB0" w:rsidP="009C7DB0"/>
    <w:p w:rsidR="006D5C2C" w:rsidRDefault="006D5C2C" w:rsidP="009C7DB0">
      <w:r>
        <w:t>1</w:t>
      </w:r>
      <w:r>
        <w:tab/>
        <w:t>Table of Contents</w:t>
      </w:r>
    </w:p>
    <w:p w:rsidR="009C7DB0" w:rsidRDefault="006D5C2C" w:rsidP="009C7DB0">
      <w:r>
        <w:t>2</w:t>
      </w:r>
      <w:r>
        <w:tab/>
        <w:t>Checklist</w:t>
      </w:r>
      <w:r w:rsidR="00F55AC3">
        <w:t>, deadlines, and quality</w:t>
      </w:r>
      <w:r w:rsidR="009C7DB0">
        <w:t xml:space="preserve"> of work you need to complete</w:t>
      </w:r>
    </w:p>
    <w:p w:rsidR="00F55AC3" w:rsidRDefault="00F55AC3" w:rsidP="009C7DB0">
      <w:r>
        <w:t>3</w:t>
      </w:r>
      <w:r>
        <w:tab/>
        <w:t>Oral Interviews and Board of Ministry decisions</w:t>
      </w:r>
    </w:p>
    <w:p w:rsidR="00F55AC3" w:rsidRDefault="00F55AC3" w:rsidP="009C7DB0">
      <w:r>
        <w:t>4</w:t>
      </w:r>
      <w:r>
        <w:tab/>
        <w:t>Official Mentors, Supervisors, Private Mentors</w:t>
      </w:r>
    </w:p>
    <w:p w:rsidR="00F55AC3" w:rsidRPr="00C051E4" w:rsidRDefault="00F55AC3" w:rsidP="009C7DB0">
      <w:pPr>
        <w:rPr>
          <w:b/>
        </w:rPr>
      </w:pPr>
      <w:r w:rsidRPr="00C051E4">
        <w:rPr>
          <w:b/>
        </w:rPr>
        <w:t>5</w:t>
      </w:r>
      <w:r w:rsidRPr="00C051E4">
        <w:rPr>
          <w:b/>
        </w:rPr>
        <w:tab/>
        <w:t xml:space="preserve">Requirements </w:t>
      </w:r>
      <w:r w:rsidR="00C051E4" w:rsidRPr="00C051E4">
        <w:rPr>
          <w:b/>
        </w:rPr>
        <w:t>for</w:t>
      </w:r>
      <w:r w:rsidRPr="00C051E4">
        <w:rPr>
          <w:b/>
        </w:rPr>
        <w:t xml:space="preserve"> the Fruitfulness Project</w:t>
      </w:r>
    </w:p>
    <w:p w:rsidR="00F55AC3" w:rsidRDefault="00F55AC3" w:rsidP="009C7DB0">
      <w:r>
        <w:t>9</w:t>
      </w:r>
      <w:r>
        <w:tab/>
        <w:t>Commentary on the Fruitfulness Project</w:t>
      </w:r>
    </w:p>
    <w:p w:rsidR="00F55AC3" w:rsidRPr="00C051E4" w:rsidRDefault="00C051E4" w:rsidP="009C7DB0">
      <w:pPr>
        <w:rPr>
          <w:b/>
        </w:rPr>
      </w:pPr>
      <w:r w:rsidRPr="00C051E4">
        <w:rPr>
          <w:b/>
        </w:rPr>
        <w:t>11</w:t>
      </w:r>
      <w:r w:rsidRPr="00C051E4">
        <w:rPr>
          <w:b/>
        </w:rPr>
        <w:tab/>
        <w:t>Requirements for Doctrinal Answers</w:t>
      </w:r>
    </w:p>
    <w:p w:rsidR="00C051E4" w:rsidRDefault="00C051E4" w:rsidP="009C7DB0">
      <w:pPr>
        <w:rPr>
          <w:b/>
        </w:rPr>
      </w:pPr>
      <w:r w:rsidRPr="00C051E4">
        <w:rPr>
          <w:b/>
        </w:rPr>
        <w:t>13</w:t>
      </w:r>
      <w:r w:rsidRPr="00C051E4">
        <w:rPr>
          <w:b/>
        </w:rPr>
        <w:tab/>
        <w:t>Requirements for Bible Study</w:t>
      </w:r>
    </w:p>
    <w:p w:rsidR="00C051E4" w:rsidRDefault="00C051E4" w:rsidP="009C7DB0">
      <w:pPr>
        <w:rPr>
          <w:b/>
        </w:rPr>
      </w:pPr>
      <w:r>
        <w:rPr>
          <w:b/>
        </w:rPr>
        <w:t>15</w:t>
      </w:r>
      <w:r>
        <w:rPr>
          <w:b/>
        </w:rPr>
        <w:tab/>
        <w:t>Requirement for Exegesis Papers (Bible Study and Sermon)</w:t>
      </w:r>
    </w:p>
    <w:p w:rsidR="00C051E4" w:rsidRDefault="00C051E4" w:rsidP="009C7DB0">
      <w:r>
        <w:t>16</w:t>
      </w:r>
      <w:r>
        <w:tab/>
        <w:t xml:space="preserve">Commentary on </w:t>
      </w:r>
      <w:r w:rsidR="008466F0">
        <w:t>Doing Exegesis</w:t>
      </w:r>
    </w:p>
    <w:p w:rsidR="008466F0" w:rsidRPr="008466F0" w:rsidRDefault="008466F0" w:rsidP="009C7DB0">
      <w:pPr>
        <w:rPr>
          <w:b/>
        </w:rPr>
      </w:pPr>
      <w:r w:rsidRPr="008466F0">
        <w:rPr>
          <w:b/>
        </w:rPr>
        <w:t>19</w:t>
      </w:r>
      <w:r w:rsidRPr="008466F0">
        <w:rPr>
          <w:b/>
        </w:rPr>
        <w:tab/>
        <w:t>Requirements for Preaching and Worship Project</w:t>
      </w:r>
    </w:p>
    <w:p w:rsidR="008466F0" w:rsidRDefault="008466F0" w:rsidP="009C7DB0"/>
    <w:p w:rsidR="008466F0" w:rsidRPr="00C051E4" w:rsidRDefault="008466F0" w:rsidP="009C7DB0"/>
    <w:p w:rsidR="00C051E4" w:rsidRPr="00C051E4" w:rsidRDefault="00C051E4" w:rsidP="009C7DB0"/>
    <w:p w:rsidR="009C7DB0" w:rsidRDefault="009C7DB0" w:rsidP="009C7DB0"/>
    <w:p w:rsidR="00455D50" w:rsidRDefault="00455D50" w:rsidP="00455D50">
      <w:pPr>
        <w:jc w:val="center"/>
      </w:pPr>
    </w:p>
    <w:p w:rsidR="00192F6A" w:rsidRDefault="00192F6A" w:rsidP="00455D50">
      <w:pPr>
        <w:rPr>
          <w:u w:val="single"/>
        </w:rPr>
      </w:pPr>
    </w:p>
    <w:p w:rsidR="00ED18C9" w:rsidRDefault="00ED18C9" w:rsidP="00F55AC3">
      <w:pPr>
        <w:jc w:val="center"/>
        <w:rPr>
          <w:b/>
          <w:sz w:val="32"/>
          <w:szCs w:val="32"/>
          <w:u w:val="single"/>
        </w:rPr>
      </w:pPr>
    </w:p>
    <w:p w:rsidR="00ED18C9" w:rsidRDefault="00ED18C9" w:rsidP="00F55AC3">
      <w:pPr>
        <w:jc w:val="center"/>
        <w:rPr>
          <w:b/>
          <w:sz w:val="32"/>
          <w:szCs w:val="32"/>
          <w:u w:val="single"/>
        </w:rPr>
      </w:pPr>
    </w:p>
    <w:p w:rsidR="00ED18C9" w:rsidRPr="00ED18C9" w:rsidRDefault="00ED18C9" w:rsidP="00100DF4">
      <w:pPr>
        <w:outlineLvl w:val="0"/>
        <w:rPr>
          <w:b/>
          <w:u w:val="single"/>
        </w:rPr>
      </w:pPr>
      <w:r w:rsidRPr="00ED18C9">
        <w:rPr>
          <w:b/>
          <w:u w:val="single"/>
        </w:rPr>
        <w:t>Contact Information:</w:t>
      </w:r>
    </w:p>
    <w:p w:rsidR="00ED18C9" w:rsidRDefault="00ED18C9" w:rsidP="00100DF4">
      <w:pPr>
        <w:outlineLvl w:val="0"/>
        <w:rPr>
          <w:b/>
        </w:rPr>
      </w:pPr>
      <w:r>
        <w:rPr>
          <w:b/>
        </w:rPr>
        <w:t xml:space="preserve">John Salzman:  </w:t>
      </w:r>
      <w:hyperlink r:id="rId7" w:history="1">
        <w:r w:rsidRPr="000701DF">
          <w:rPr>
            <w:rStyle w:val="Hyperlink"/>
            <w:b/>
          </w:rPr>
          <w:t>bomasst@igrc.org</w:t>
        </w:r>
      </w:hyperlink>
      <w:r>
        <w:rPr>
          <w:b/>
        </w:rPr>
        <w:t xml:space="preserve">  (BOM registrar)</w:t>
      </w:r>
    </w:p>
    <w:p w:rsidR="00ED18C9" w:rsidRDefault="00ED18C9" w:rsidP="00100DF4">
      <w:pPr>
        <w:outlineLvl w:val="0"/>
        <w:rPr>
          <w:b/>
        </w:rPr>
      </w:pPr>
      <w:r>
        <w:rPr>
          <w:b/>
        </w:rPr>
        <w:t xml:space="preserve">J. Michael Smith:  217-898-3148 or </w:t>
      </w:r>
      <w:hyperlink r:id="rId8" w:history="1">
        <w:r w:rsidRPr="000701DF">
          <w:rPr>
            <w:rStyle w:val="Hyperlink"/>
            <w:b/>
          </w:rPr>
          <w:t>jms754@gmail.com</w:t>
        </w:r>
      </w:hyperlink>
      <w:r>
        <w:rPr>
          <w:b/>
        </w:rPr>
        <w:t xml:space="preserve"> (BOM standards)</w:t>
      </w:r>
    </w:p>
    <w:p w:rsidR="00ED18C9" w:rsidRDefault="00ED18C9" w:rsidP="00100DF4">
      <w:pPr>
        <w:outlineLvl w:val="0"/>
        <w:rPr>
          <w:b/>
        </w:rPr>
      </w:pPr>
      <w:r>
        <w:rPr>
          <w:b/>
        </w:rPr>
        <w:t xml:space="preserve">Grant Armstrong:  </w:t>
      </w:r>
      <w:hyperlink r:id="rId9" w:history="1">
        <w:r w:rsidRPr="000701DF">
          <w:rPr>
            <w:rStyle w:val="Hyperlink"/>
            <w:b/>
          </w:rPr>
          <w:t>pastorgrantarmstrong@gmail.com</w:t>
        </w:r>
      </w:hyperlink>
    </w:p>
    <w:p w:rsidR="00ED18C9" w:rsidRDefault="00ED18C9" w:rsidP="00ED18C9">
      <w:pPr>
        <w:rPr>
          <w:b/>
        </w:rPr>
      </w:pPr>
    </w:p>
    <w:p w:rsidR="00F55AC3" w:rsidRPr="00C61FBD" w:rsidRDefault="00F55AC3" w:rsidP="00100DF4">
      <w:pPr>
        <w:outlineLvl w:val="0"/>
        <w:rPr>
          <w:b/>
          <w:sz w:val="32"/>
          <w:szCs w:val="32"/>
          <w:u w:val="single"/>
        </w:rPr>
      </w:pPr>
      <w:r w:rsidRPr="00C61FBD">
        <w:rPr>
          <w:b/>
          <w:sz w:val="32"/>
          <w:szCs w:val="32"/>
          <w:u w:val="single"/>
        </w:rPr>
        <w:br w:type="column"/>
      </w:r>
      <w:r w:rsidR="006D5C2C" w:rsidRPr="00C61FBD">
        <w:rPr>
          <w:b/>
          <w:sz w:val="32"/>
          <w:szCs w:val="32"/>
          <w:u w:val="single"/>
        </w:rPr>
        <w:lastRenderedPageBreak/>
        <w:t>Checklist</w:t>
      </w:r>
      <w:r w:rsidRPr="00C61FBD">
        <w:rPr>
          <w:b/>
          <w:sz w:val="32"/>
          <w:szCs w:val="32"/>
          <w:u w:val="single"/>
        </w:rPr>
        <w:t>, Deadlines, Quality of work you need to complete</w:t>
      </w:r>
    </w:p>
    <w:p w:rsidR="00F55AC3" w:rsidRDefault="00F55AC3" w:rsidP="00455D50">
      <w:pPr>
        <w:rPr>
          <w:u w:val="single"/>
        </w:rPr>
      </w:pPr>
    </w:p>
    <w:p w:rsidR="00F55AC3" w:rsidRDefault="00F55AC3" w:rsidP="00455D50">
      <w:pPr>
        <w:rPr>
          <w:u w:val="single"/>
        </w:rPr>
      </w:pPr>
    </w:p>
    <w:p w:rsidR="00455D50" w:rsidRPr="008D652A" w:rsidRDefault="00CA134A" w:rsidP="00100DF4">
      <w:pPr>
        <w:outlineLvl w:val="0"/>
        <w:rPr>
          <w:u w:val="single"/>
        </w:rPr>
      </w:pPr>
      <w:r w:rsidRPr="008D652A">
        <w:rPr>
          <w:u w:val="single"/>
        </w:rPr>
        <w:t>Y</w:t>
      </w:r>
      <w:r w:rsidR="00455D50" w:rsidRPr="008D652A">
        <w:rPr>
          <w:u w:val="single"/>
        </w:rPr>
        <w:t>ou need to upload to Pathways:</w:t>
      </w:r>
    </w:p>
    <w:p w:rsidR="00455D50" w:rsidRDefault="00455D50" w:rsidP="00455D50">
      <w:pPr>
        <w:pStyle w:val="ListParagraph"/>
        <w:numPr>
          <w:ilvl w:val="0"/>
          <w:numId w:val="1"/>
        </w:numPr>
      </w:pPr>
      <w:r>
        <w:t>Clergy application form</w:t>
      </w:r>
    </w:p>
    <w:p w:rsidR="00455D50" w:rsidRDefault="00455D50" w:rsidP="00455D50">
      <w:pPr>
        <w:pStyle w:val="ListParagraph"/>
        <w:numPr>
          <w:ilvl w:val="0"/>
          <w:numId w:val="1"/>
        </w:numPr>
      </w:pPr>
      <w:r>
        <w:t>Biographical information sheet</w:t>
      </w:r>
    </w:p>
    <w:p w:rsidR="00455D50" w:rsidRDefault="00455D50" w:rsidP="00455D50">
      <w:pPr>
        <w:pStyle w:val="ListParagraph"/>
        <w:numPr>
          <w:ilvl w:val="0"/>
          <w:numId w:val="1"/>
        </w:numPr>
      </w:pPr>
      <w:r>
        <w:t>Medical form</w:t>
      </w:r>
      <w:r w:rsidR="00C121F7">
        <w:t xml:space="preserve"> (if your last submission was more than three years old)</w:t>
      </w:r>
    </w:p>
    <w:p w:rsidR="00455D50" w:rsidRDefault="00455D50" w:rsidP="00455D50">
      <w:pPr>
        <w:pStyle w:val="ListParagraph"/>
        <w:numPr>
          <w:ilvl w:val="0"/>
          <w:numId w:val="1"/>
        </w:numPr>
      </w:pPr>
      <w:r>
        <w:t>Disclosure statement</w:t>
      </w:r>
    </w:p>
    <w:p w:rsidR="00CA134A" w:rsidRDefault="00CA134A" w:rsidP="00455D50">
      <w:pPr>
        <w:pStyle w:val="ListParagraph"/>
        <w:numPr>
          <w:ilvl w:val="0"/>
          <w:numId w:val="1"/>
        </w:numPr>
      </w:pPr>
      <w:r>
        <w:t>Recent photograph</w:t>
      </w:r>
    </w:p>
    <w:p w:rsidR="00CA134A" w:rsidRDefault="00CA134A" w:rsidP="00CA134A">
      <w:pPr>
        <w:ind w:left="360"/>
      </w:pPr>
    </w:p>
    <w:p w:rsidR="00CA134A" w:rsidRPr="008D652A" w:rsidRDefault="00CA134A" w:rsidP="00100DF4">
      <w:pPr>
        <w:outlineLvl w:val="0"/>
        <w:rPr>
          <w:u w:val="single"/>
        </w:rPr>
      </w:pPr>
      <w:r w:rsidRPr="008D652A">
        <w:rPr>
          <w:u w:val="single"/>
        </w:rPr>
        <w:t>You need to arrange for the follow</w:t>
      </w:r>
      <w:r w:rsidR="00ED61F7">
        <w:rPr>
          <w:u w:val="single"/>
        </w:rPr>
        <w:t>ing recommendations to be sent</w:t>
      </w:r>
      <w:r w:rsidRPr="008D652A">
        <w:rPr>
          <w:u w:val="single"/>
        </w:rPr>
        <w:t xml:space="preserve"> to John Salzman</w:t>
      </w:r>
    </w:p>
    <w:p w:rsidR="00CA134A" w:rsidRDefault="00CA134A" w:rsidP="00CA134A">
      <w:pPr>
        <w:pStyle w:val="ListParagraph"/>
        <w:numPr>
          <w:ilvl w:val="0"/>
          <w:numId w:val="3"/>
        </w:numPr>
      </w:pPr>
      <w:r>
        <w:t>Any district superintendent</w:t>
      </w:r>
      <w:r w:rsidRPr="00100DF4">
        <w:rPr>
          <w:strike/>
        </w:rPr>
        <w:t>s</w:t>
      </w:r>
      <w:r w:rsidR="00100DF4">
        <w:t xml:space="preserve"> </w:t>
      </w:r>
      <w:r>
        <w:t>you have had in the past 12 months</w:t>
      </w:r>
    </w:p>
    <w:p w:rsidR="00CA134A" w:rsidRDefault="00CA134A" w:rsidP="00CA134A">
      <w:pPr>
        <w:pStyle w:val="ListParagraph"/>
        <w:numPr>
          <w:ilvl w:val="0"/>
          <w:numId w:val="3"/>
        </w:numPr>
      </w:pPr>
      <w:r>
        <w:t xml:space="preserve">Your clergy </w:t>
      </w:r>
      <w:proofErr w:type="gramStart"/>
      <w:r>
        <w:t>mentor</w:t>
      </w:r>
      <w:proofErr w:type="gramEnd"/>
    </w:p>
    <w:p w:rsidR="00CA134A" w:rsidRDefault="008D652A" w:rsidP="00CA134A">
      <w:pPr>
        <w:pStyle w:val="ListParagraph"/>
        <w:numPr>
          <w:ilvl w:val="0"/>
          <w:numId w:val="3"/>
        </w:numPr>
      </w:pPr>
      <w:r>
        <w:t>Chair of your Staff-Parish Relations Committee</w:t>
      </w:r>
    </w:p>
    <w:p w:rsidR="008D652A" w:rsidRDefault="008D652A" w:rsidP="00CA134A">
      <w:pPr>
        <w:pStyle w:val="ListParagraph"/>
        <w:numPr>
          <w:ilvl w:val="0"/>
          <w:numId w:val="3"/>
        </w:numPr>
      </w:pPr>
      <w:r>
        <w:t>A lay person who holds an official position in your church</w:t>
      </w:r>
    </w:p>
    <w:p w:rsidR="008D652A" w:rsidRDefault="008D652A" w:rsidP="00CA134A">
      <w:pPr>
        <w:pStyle w:val="ListParagraph"/>
        <w:numPr>
          <w:ilvl w:val="0"/>
          <w:numId w:val="3"/>
        </w:numPr>
      </w:pPr>
      <w:r>
        <w:t>An active United Methodist pastor from IGRC</w:t>
      </w:r>
    </w:p>
    <w:p w:rsidR="00455D50" w:rsidRDefault="00455D50" w:rsidP="00455D50"/>
    <w:p w:rsidR="00455D50" w:rsidRPr="00ED61F7" w:rsidRDefault="008D652A" w:rsidP="00100DF4">
      <w:pPr>
        <w:outlineLvl w:val="0"/>
        <w:rPr>
          <w:u w:val="single"/>
        </w:rPr>
      </w:pPr>
      <w:r w:rsidRPr="00ED61F7">
        <w:rPr>
          <w:u w:val="single"/>
        </w:rPr>
        <w:t xml:space="preserve">Papers and </w:t>
      </w:r>
      <w:proofErr w:type="gramStart"/>
      <w:r w:rsidRPr="00ED61F7">
        <w:rPr>
          <w:u w:val="single"/>
        </w:rPr>
        <w:t>projects</w:t>
      </w:r>
      <w:proofErr w:type="gramEnd"/>
      <w:r w:rsidR="00455D50" w:rsidRPr="00ED61F7">
        <w:rPr>
          <w:u w:val="single"/>
        </w:rPr>
        <w:t xml:space="preserve"> you need to turn in:</w:t>
      </w:r>
    </w:p>
    <w:p w:rsidR="00455D50" w:rsidRDefault="00455D50" w:rsidP="00455D50">
      <w:pPr>
        <w:pStyle w:val="ListParagraph"/>
        <w:numPr>
          <w:ilvl w:val="0"/>
          <w:numId w:val="2"/>
        </w:numPr>
      </w:pPr>
      <w:r>
        <w:t>Fruitfulness project</w:t>
      </w:r>
    </w:p>
    <w:p w:rsidR="00455D50" w:rsidRDefault="00455D50" w:rsidP="00455D50">
      <w:pPr>
        <w:pStyle w:val="ListParagraph"/>
        <w:numPr>
          <w:ilvl w:val="0"/>
          <w:numId w:val="2"/>
        </w:numPr>
      </w:pPr>
      <w:r>
        <w:t>Doctrinal Answers</w:t>
      </w:r>
    </w:p>
    <w:p w:rsidR="00455D50" w:rsidRDefault="00455D50" w:rsidP="00455D50">
      <w:pPr>
        <w:pStyle w:val="ListParagraph"/>
        <w:numPr>
          <w:ilvl w:val="0"/>
          <w:numId w:val="2"/>
        </w:numPr>
      </w:pPr>
      <w:r>
        <w:t>Bible Study</w:t>
      </w:r>
    </w:p>
    <w:p w:rsidR="00455D50" w:rsidRDefault="00455D50" w:rsidP="00455D50">
      <w:pPr>
        <w:pStyle w:val="ListParagraph"/>
        <w:numPr>
          <w:ilvl w:val="0"/>
          <w:numId w:val="2"/>
        </w:numPr>
      </w:pPr>
      <w:r>
        <w:t>Worship service</w:t>
      </w:r>
    </w:p>
    <w:p w:rsidR="00455D50" w:rsidRDefault="00455D50" w:rsidP="00455D50">
      <w:pPr>
        <w:pStyle w:val="ListParagraph"/>
        <w:numPr>
          <w:ilvl w:val="0"/>
          <w:numId w:val="2"/>
        </w:numPr>
      </w:pPr>
      <w:r>
        <w:t>Sermon with background notes and exegesis</w:t>
      </w:r>
    </w:p>
    <w:p w:rsidR="00455D50" w:rsidRDefault="00455D50" w:rsidP="00455D50"/>
    <w:p w:rsidR="00192F6A" w:rsidRDefault="00192F6A" w:rsidP="00455D50">
      <w:pPr>
        <w:rPr>
          <w:b/>
        </w:rPr>
      </w:pPr>
    </w:p>
    <w:p w:rsidR="00192F6A" w:rsidRDefault="00192F6A" w:rsidP="00455D50">
      <w:pPr>
        <w:rPr>
          <w:b/>
        </w:rPr>
      </w:pPr>
    </w:p>
    <w:p w:rsidR="00455D50" w:rsidRPr="003543E3" w:rsidRDefault="00455D50" w:rsidP="00100DF4">
      <w:pPr>
        <w:outlineLvl w:val="0"/>
        <w:rPr>
          <w:b/>
          <w:color w:val="4A442A" w:themeColor="background2" w:themeShade="40"/>
        </w:rPr>
      </w:pPr>
      <w:r w:rsidRPr="003543E3">
        <w:rPr>
          <w:b/>
          <w:color w:val="4A442A" w:themeColor="background2" w:themeShade="40"/>
        </w:rPr>
        <w:t xml:space="preserve">Deadlines for all work:  </w:t>
      </w:r>
      <w:r w:rsidR="009E2BA4" w:rsidRPr="003543E3">
        <w:rPr>
          <w:b/>
          <w:color w:val="4A442A" w:themeColor="background2" w:themeShade="40"/>
        </w:rPr>
        <w:t>Second Friday in January</w:t>
      </w:r>
    </w:p>
    <w:p w:rsidR="008D652A" w:rsidRDefault="008D652A" w:rsidP="00455D50">
      <w:pPr>
        <w:rPr>
          <w:b/>
        </w:rPr>
      </w:pPr>
    </w:p>
    <w:p w:rsidR="00620C6F" w:rsidRDefault="00ED61F7" w:rsidP="00455D50">
      <w:r w:rsidRPr="00AD5E17">
        <w:rPr>
          <w:b/>
        </w:rPr>
        <w:t>Quality</w:t>
      </w:r>
      <w:r>
        <w:t xml:space="preserve">:  </w:t>
      </w:r>
    </w:p>
    <w:p w:rsidR="00620C6F" w:rsidRDefault="00620C6F" w:rsidP="00455D50"/>
    <w:p w:rsidR="00ED61F7" w:rsidRDefault="00ED61F7" w:rsidP="00455D50">
      <w:r>
        <w:t xml:space="preserve">All work must meet graduate </w:t>
      </w:r>
      <w:r w:rsidR="003543E3">
        <w:t xml:space="preserve">level standards: </w:t>
      </w:r>
      <w:r>
        <w:t xml:space="preserve"> grammar, spelling, punctuation, and clarity of thought.  </w:t>
      </w:r>
      <w:r w:rsidR="00E75E60">
        <w:t xml:space="preserve">Common rules for </w:t>
      </w:r>
      <w:r w:rsidR="00544C07">
        <w:t xml:space="preserve">referencing and </w:t>
      </w:r>
      <w:r w:rsidR="00E75E60">
        <w:t xml:space="preserve">plagiarism are applicable.  </w:t>
      </w:r>
      <w:r w:rsidR="00AD5E17">
        <w:t>Your work is expected to show se</w:t>
      </w:r>
      <w:r w:rsidR="00E75E60">
        <w:t xml:space="preserve">nsitivity </w:t>
      </w:r>
      <w:r w:rsidR="00AD5E17">
        <w:t xml:space="preserve">to cultural diversity.  </w:t>
      </w:r>
    </w:p>
    <w:p w:rsidR="00AD5E17" w:rsidRDefault="00AD5E17" w:rsidP="00455D50"/>
    <w:p w:rsidR="00AD5E17" w:rsidRPr="00C61FBD" w:rsidRDefault="00192F6A" w:rsidP="00100DF4">
      <w:pPr>
        <w:jc w:val="center"/>
        <w:outlineLvl w:val="0"/>
        <w:rPr>
          <w:sz w:val="32"/>
          <w:szCs w:val="32"/>
          <w:u w:val="single"/>
        </w:rPr>
      </w:pPr>
      <w:r w:rsidRPr="00C61FBD">
        <w:rPr>
          <w:b/>
          <w:sz w:val="32"/>
          <w:szCs w:val="32"/>
          <w:u w:val="single"/>
        </w:rPr>
        <w:br w:type="column"/>
      </w:r>
      <w:r w:rsidR="00AD5E17" w:rsidRPr="00C61FBD">
        <w:rPr>
          <w:b/>
          <w:sz w:val="32"/>
          <w:szCs w:val="32"/>
          <w:u w:val="single"/>
        </w:rPr>
        <w:lastRenderedPageBreak/>
        <w:t>Oral Interviews</w:t>
      </w:r>
      <w:r w:rsidR="00170910" w:rsidRPr="00C61FBD">
        <w:rPr>
          <w:b/>
          <w:sz w:val="32"/>
          <w:szCs w:val="32"/>
          <w:u w:val="single"/>
        </w:rPr>
        <w:t xml:space="preserve"> and Board of Ministry decisions</w:t>
      </w:r>
      <w:r w:rsidR="00AD5E17" w:rsidRPr="00C61FBD">
        <w:rPr>
          <w:b/>
          <w:sz w:val="32"/>
          <w:szCs w:val="32"/>
          <w:u w:val="single"/>
        </w:rPr>
        <w:t>:</w:t>
      </w:r>
    </w:p>
    <w:p w:rsidR="00AD5E17" w:rsidRDefault="00AD5E17" w:rsidP="00455D50"/>
    <w:p w:rsidR="00620C6F" w:rsidRDefault="00620C6F" w:rsidP="00455D50">
      <w:r>
        <w:t xml:space="preserve">You will be interviewed in (or near) Springfield, IL on </w:t>
      </w:r>
      <w:r w:rsidR="009E2BA4" w:rsidRPr="003543E3">
        <w:rPr>
          <w:color w:val="4A442A" w:themeColor="background2" w:themeShade="40"/>
        </w:rPr>
        <w:t>the third Thursday of February</w:t>
      </w:r>
      <w:r>
        <w:t xml:space="preserve">.  </w:t>
      </w:r>
      <w:r w:rsidR="00192F6A">
        <w:t xml:space="preserve">The exact location will be announced closer to the meeting time.  </w:t>
      </w:r>
      <w:r>
        <w:t xml:space="preserve">Both the registrar (John Salzman) and the chairperson of </w:t>
      </w:r>
      <w:r w:rsidR="00192F6A">
        <w:t>the Ministerial Effectiveness Review Team</w:t>
      </w:r>
      <w:r>
        <w:t xml:space="preserve"> </w:t>
      </w:r>
      <w:r w:rsidR="009E2BA4" w:rsidRPr="003543E3">
        <w:rPr>
          <w:b/>
          <w:color w:val="4A442A" w:themeColor="background2" w:themeShade="40"/>
        </w:rPr>
        <w:t>MERT</w:t>
      </w:r>
      <w:r w:rsidR="009E2BA4">
        <w:t xml:space="preserve"> </w:t>
      </w:r>
      <w:r>
        <w:t>(J. Michael Smith) will be in touch with you several weeks beforehand to let you know the details of your interview.</w:t>
      </w:r>
    </w:p>
    <w:p w:rsidR="00620C6F" w:rsidRDefault="00620C6F" w:rsidP="00455D50"/>
    <w:p w:rsidR="00620C6F" w:rsidRDefault="00620C6F" w:rsidP="00455D50">
      <w:r>
        <w:t xml:space="preserve">Plan to be at the interview site by 9 a.m. and stay until 2:30 p.m.  </w:t>
      </w:r>
      <w:r w:rsidR="006217F0">
        <w:t>Four teams of Board of Ministry members will inter</w:t>
      </w:r>
      <w:r w:rsidR="006217F0" w:rsidRPr="003543E3">
        <w:rPr>
          <w:color w:val="4A442A" w:themeColor="background2" w:themeShade="40"/>
        </w:rPr>
        <w:t>view you.  Each interview will be approximately one hour</w:t>
      </w:r>
      <w:r w:rsidR="009E2BA4" w:rsidRPr="003543E3">
        <w:rPr>
          <w:color w:val="4A442A" w:themeColor="background2" w:themeShade="40"/>
        </w:rPr>
        <w:t>, to discuss the following topics:</w:t>
      </w:r>
    </w:p>
    <w:p w:rsidR="00620C6F" w:rsidRDefault="003543E3" w:rsidP="00620C6F">
      <w:pPr>
        <w:pStyle w:val="ListParagraph"/>
        <w:numPr>
          <w:ilvl w:val="0"/>
          <w:numId w:val="5"/>
        </w:numPr>
      </w:pPr>
      <w:r>
        <w:t>F</w:t>
      </w:r>
      <w:r w:rsidR="00620C6F">
        <w:t>ruitfulness project</w:t>
      </w:r>
    </w:p>
    <w:p w:rsidR="00620C6F" w:rsidRDefault="003543E3" w:rsidP="00620C6F">
      <w:pPr>
        <w:pStyle w:val="ListParagraph"/>
        <w:numPr>
          <w:ilvl w:val="0"/>
          <w:numId w:val="5"/>
        </w:numPr>
      </w:pPr>
      <w:r>
        <w:t>Bible s</w:t>
      </w:r>
      <w:r w:rsidR="006217F0">
        <w:t>tudy</w:t>
      </w:r>
    </w:p>
    <w:p w:rsidR="006217F0" w:rsidRDefault="006217F0" w:rsidP="00620C6F">
      <w:pPr>
        <w:pStyle w:val="ListParagraph"/>
        <w:numPr>
          <w:ilvl w:val="0"/>
          <w:numId w:val="5"/>
        </w:numPr>
      </w:pPr>
      <w:r>
        <w:t>Doctrinal paper</w:t>
      </w:r>
    </w:p>
    <w:p w:rsidR="006217F0" w:rsidRDefault="006217F0" w:rsidP="00620C6F">
      <w:pPr>
        <w:pStyle w:val="ListParagraph"/>
        <w:numPr>
          <w:ilvl w:val="0"/>
          <w:numId w:val="5"/>
        </w:numPr>
      </w:pPr>
      <w:r>
        <w:t>Sermon and Worship service</w:t>
      </w:r>
    </w:p>
    <w:p w:rsidR="006217F0" w:rsidRDefault="006217F0" w:rsidP="006217F0">
      <w:r>
        <w:t>After your interviews are compl</w:t>
      </w:r>
      <w:r w:rsidR="00192F6A">
        <w:t xml:space="preserve">eted, you may leave.  The full </w:t>
      </w:r>
      <w:r>
        <w:t>board will then h</w:t>
      </w:r>
      <w:r w:rsidRPr="003543E3">
        <w:rPr>
          <w:color w:val="4A442A" w:themeColor="background2" w:themeShade="40"/>
        </w:rPr>
        <w:t xml:space="preserve">ear </w:t>
      </w:r>
      <w:r w:rsidR="00100DF4" w:rsidRPr="003543E3">
        <w:rPr>
          <w:color w:val="4A442A" w:themeColor="background2" w:themeShade="40"/>
        </w:rPr>
        <w:t xml:space="preserve">the recommendations </w:t>
      </w:r>
      <w:r w:rsidRPr="003543E3">
        <w:rPr>
          <w:color w:val="4A442A" w:themeColor="background2" w:themeShade="40"/>
        </w:rPr>
        <w:t>from the interview</w:t>
      </w:r>
      <w:r w:rsidRPr="003543E3">
        <w:rPr>
          <w:strike/>
          <w:color w:val="4A442A" w:themeColor="background2" w:themeShade="40"/>
        </w:rPr>
        <w:t>s</w:t>
      </w:r>
      <w:r w:rsidRPr="003543E3">
        <w:rPr>
          <w:color w:val="4A442A" w:themeColor="background2" w:themeShade="40"/>
        </w:rPr>
        <w:t xml:space="preserve"> </w:t>
      </w:r>
      <w:r w:rsidR="00100DF4" w:rsidRPr="003543E3">
        <w:rPr>
          <w:color w:val="4A442A" w:themeColor="background2" w:themeShade="40"/>
        </w:rPr>
        <w:t>teams before making their final decision.</w:t>
      </w:r>
      <w:r>
        <w:t xml:space="preserve"> </w:t>
      </w:r>
    </w:p>
    <w:p w:rsidR="006217F0" w:rsidRDefault="006217F0" w:rsidP="006217F0"/>
    <w:p w:rsidR="006217F0" w:rsidRDefault="006217F0" w:rsidP="006217F0">
      <w:r>
        <w:t xml:space="preserve">The full board </w:t>
      </w:r>
      <w:r w:rsidR="00100DF4" w:rsidRPr="003543E3">
        <w:rPr>
          <w:color w:val="4A442A" w:themeColor="background2" w:themeShade="40"/>
        </w:rPr>
        <w:t>will</w:t>
      </w:r>
      <w:r>
        <w:t xml:space="preserve"> take one of three actions:</w:t>
      </w:r>
    </w:p>
    <w:p w:rsidR="006217F0" w:rsidRDefault="006217F0" w:rsidP="006217F0"/>
    <w:p w:rsidR="006217F0" w:rsidRDefault="006217F0" w:rsidP="006217F0">
      <w:pPr>
        <w:pStyle w:val="ListParagraph"/>
        <w:numPr>
          <w:ilvl w:val="0"/>
          <w:numId w:val="6"/>
        </w:numPr>
      </w:pPr>
      <w:r>
        <w:t>Approve you for full membership and ordination</w:t>
      </w:r>
    </w:p>
    <w:p w:rsidR="006217F0" w:rsidRPr="003543E3" w:rsidRDefault="006217F0" w:rsidP="006217F0">
      <w:pPr>
        <w:pStyle w:val="ListParagraph"/>
        <w:numPr>
          <w:ilvl w:val="0"/>
          <w:numId w:val="6"/>
        </w:numPr>
        <w:rPr>
          <w:color w:val="4A442A" w:themeColor="background2" w:themeShade="40"/>
        </w:rPr>
      </w:pPr>
      <w:r>
        <w:t xml:space="preserve">Ask you to rewrite </w:t>
      </w:r>
      <w:r w:rsidR="006138B5">
        <w:t xml:space="preserve">and resubmit </w:t>
      </w:r>
      <w:r>
        <w:t xml:space="preserve">some or all of your work, </w:t>
      </w:r>
      <w:r w:rsidR="006138B5">
        <w:t>by April 1</w:t>
      </w:r>
      <w:r w:rsidR="003543E3">
        <w:rPr>
          <w:color w:val="4A442A" w:themeColor="background2" w:themeShade="40"/>
          <w:vertAlign w:val="superscript"/>
        </w:rPr>
        <w:t>st.</w:t>
      </w:r>
      <w:r w:rsidR="006138B5">
        <w:t xml:space="preserve">  They may or may not ask one or more of your teams to re-interview you.  A decision will be made at the April Board of Ministry meeting of whether or not to approve you for full membership and ordination </w:t>
      </w:r>
      <w:r w:rsidR="006138B5" w:rsidRPr="003543E3">
        <w:rPr>
          <w:color w:val="4A442A" w:themeColor="background2" w:themeShade="40"/>
        </w:rPr>
        <w:t xml:space="preserve">at the </w:t>
      </w:r>
      <w:r w:rsidR="009E2BA4" w:rsidRPr="003543E3">
        <w:rPr>
          <w:color w:val="4A442A" w:themeColor="background2" w:themeShade="40"/>
        </w:rPr>
        <w:t xml:space="preserve">next scheduled </w:t>
      </w:r>
      <w:r w:rsidR="006138B5" w:rsidRPr="003543E3">
        <w:rPr>
          <w:color w:val="4A442A" w:themeColor="background2" w:themeShade="40"/>
        </w:rPr>
        <w:t>annual conference.</w:t>
      </w:r>
    </w:p>
    <w:p w:rsidR="009E2BA4" w:rsidRPr="003543E3" w:rsidRDefault="009E2BA4" w:rsidP="006217F0">
      <w:pPr>
        <w:pStyle w:val="ListParagraph"/>
        <w:numPr>
          <w:ilvl w:val="0"/>
          <w:numId w:val="6"/>
        </w:numPr>
        <w:rPr>
          <w:color w:val="4A442A" w:themeColor="background2" w:themeShade="40"/>
        </w:rPr>
      </w:pPr>
      <w:r w:rsidRPr="003543E3">
        <w:rPr>
          <w:color w:val="4A442A" w:themeColor="background2" w:themeShade="40"/>
        </w:rPr>
        <w:t>Delay your ordination with specifics about what remedial work must be completed prior to re-interviewing the following year or beyond.</w:t>
      </w:r>
    </w:p>
    <w:p w:rsidR="003543E3" w:rsidRPr="003543E3" w:rsidRDefault="003543E3" w:rsidP="003543E3">
      <w:pPr>
        <w:pStyle w:val="ListParagraph"/>
        <w:numPr>
          <w:ilvl w:val="0"/>
          <w:numId w:val="6"/>
        </w:numPr>
        <w:rPr>
          <w:color w:val="4A442A" w:themeColor="background2" w:themeShade="40"/>
        </w:rPr>
      </w:pPr>
      <w:r w:rsidRPr="003543E3">
        <w:rPr>
          <w:color w:val="4A442A" w:themeColor="background2" w:themeShade="40"/>
        </w:rPr>
        <w:t>Deny your request.</w:t>
      </w:r>
    </w:p>
    <w:p w:rsidR="003543E3" w:rsidRDefault="003543E3" w:rsidP="003543E3">
      <w:pPr>
        <w:pStyle w:val="ListParagraph"/>
      </w:pPr>
    </w:p>
    <w:p w:rsidR="006138B5" w:rsidRDefault="006138B5" w:rsidP="006138B5">
      <w:r>
        <w:t>If you are delayed, or if you are asked to resubmit some work, or re-do an interview, you will be given specific concerns and expectations</w:t>
      </w:r>
      <w:r w:rsidR="00192F6A">
        <w:t xml:space="preserve"> so that you will know exactly what the board expects from you before gaining approval.</w:t>
      </w:r>
    </w:p>
    <w:p w:rsidR="00192F6A" w:rsidRDefault="00192F6A" w:rsidP="006138B5"/>
    <w:p w:rsidR="00192F6A" w:rsidRDefault="00E92854" w:rsidP="006138B5">
      <w:r>
        <w:t>At the end of the interview day</w:t>
      </w:r>
      <w:r w:rsidR="00192F6A">
        <w:t xml:space="preserve"> you will be notified by phone (by the board registrar) </w:t>
      </w:r>
      <w:r w:rsidR="00170910">
        <w:t xml:space="preserve">regarding the board’s decisions.  The phone message will be followed up by a written notice of </w:t>
      </w:r>
      <w:r>
        <w:t>the Board’s actions, including specifics on any additional or remedial work you may need to complete.</w:t>
      </w:r>
    </w:p>
    <w:p w:rsidR="00170910" w:rsidRDefault="00170910" w:rsidP="006138B5"/>
    <w:p w:rsidR="00170910" w:rsidRDefault="00170910" w:rsidP="006138B5"/>
    <w:p w:rsidR="002E35E6" w:rsidRDefault="002E35E6" w:rsidP="00170910">
      <w:pPr>
        <w:jc w:val="center"/>
      </w:pPr>
    </w:p>
    <w:p w:rsidR="002E35E6" w:rsidRDefault="002E35E6" w:rsidP="00170910">
      <w:pPr>
        <w:jc w:val="center"/>
      </w:pPr>
    </w:p>
    <w:p w:rsidR="00455D50" w:rsidRPr="00C61FBD" w:rsidRDefault="002E35E6" w:rsidP="00100DF4">
      <w:pPr>
        <w:jc w:val="center"/>
        <w:outlineLvl w:val="0"/>
        <w:rPr>
          <w:b/>
          <w:sz w:val="32"/>
          <w:szCs w:val="32"/>
          <w:u w:val="single"/>
        </w:rPr>
      </w:pPr>
      <w:r w:rsidRPr="00C61FBD">
        <w:rPr>
          <w:sz w:val="32"/>
          <w:szCs w:val="32"/>
          <w:u w:val="single"/>
        </w:rPr>
        <w:br w:type="column"/>
      </w:r>
      <w:r w:rsidRPr="00C61FBD">
        <w:rPr>
          <w:b/>
          <w:sz w:val="32"/>
          <w:szCs w:val="32"/>
          <w:u w:val="single"/>
        </w:rPr>
        <w:lastRenderedPageBreak/>
        <w:t>Official M</w:t>
      </w:r>
      <w:r w:rsidR="00170910" w:rsidRPr="00C61FBD">
        <w:rPr>
          <w:b/>
          <w:sz w:val="32"/>
          <w:szCs w:val="32"/>
          <w:u w:val="single"/>
        </w:rPr>
        <w:t>entors</w:t>
      </w:r>
      <w:r w:rsidRPr="00C61FBD">
        <w:rPr>
          <w:b/>
          <w:sz w:val="32"/>
          <w:szCs w:val="32"/>
          <w:u w:val="single"/>
        </w:rPr>
        <w:t>, Supervisors, Private Mentors</w:t>
      </w:r>
    </w:p>
    <w:p w:rsidR="00170910" w:rsidRDefault="00170910" w:rsidP="00170910">
      <w:pPr>
        <w:jc w:val="center"/>
        <w:rPr>
          <w:b/>
        </w:rPr>
      </w:pPr>
    </w:p>
    <w:p w:rsidR="00170910" w:rsidRDefault="00170910" w:rsidP="00170910">
      <w:pPr>
        <w:jc w:val="center"/>
        <w:rPr>
          <w:b/>
        </w:rPr>
      </w:pPr>
    </w:p>
    <w:p w:rsidR="0065104C" w:rsidRPr="0065104C" w:rsidRDefault="0065104C" w:rsidP="00100DF4">
      <w:pPr>
        <w:outlineLvl w:val="0"/>
        <w:rPr>
          <w:b/>
        </w:rPr>
      </w:pPr>
      <w:r>
        <w:rPr>
          <w:b/>
        </w:rPr>
        <w:t>Official Mentors</w:t>
      </w:r>
    </w:p>
    <w:p w:rsidR="0065104C" w:rsidRDefault="0065104C" w:rsidP="00170910"/>
    <w:p w:rsidR="002E35E6" w:rsidRPr="00E92854" w:rsidRDefault="002E35E6" w:rsidP="00170910">
      <w:pPr>
        <w:rPr>
          <w:color w:val="4A442A" w:themeColor="background2" w:themeShade="40"/>
        </w:rPr>
      </w:pPr>
      <w:r w:rsidRPr="00E92854">
        <w:rPr>
          <w:color w:val="4A442A" w:themeColor="background2" w:themeShade="40"/>
        </w:rPr>
        <w:t xml:space="preserve">We will do team mentoring during your provisional membership period.  The members of the </w:t>
      </w:r>
      <w:proofErr w:type="gramStart"/>
      <w:r w:rsidRPr="00E92854">
        <w:rPr>
          <w:color w:val="4A442A" w:themeColor="background2" w:themeShade="40"/>
        </w:rPr>
        <w:t>RIM</w:t>
      </w:r>
      <w:r w:rsidR="00100DF4" w:rsidRPr="00E92854">
        <w:rPr>
          <w:color w:val="4A442A" w:themeColor="background2" w:themeShade="40"/>
        </w:rPr>
        <w:t>(</w:t>
      </w:r>
      <w:proofErr w:type="gramEnd"/>
      <w:r w:rsidR="00100DF4" w:rsidRPr="00E92854">
        <w:rPr>
          <w:color w:val="4A442A" w:themeColor="background2" w:themeShade="40"/>
        </w:rPr>
        <w:t>Residence in Ministry)</w:t>
      </w:r>
      <w:r w:rsidRPr="00E92854">
        <w:rPr>
          <w:color w:val="4A442A" w:themeColor="background2" w:themeShade="40"/>
        </w:rPr>
        <w:t xml:space="preserve"> team will be your </w:t>
      </w:r>
      <w:r w:rsidRPr="00E92854">
        <w:rPr>
          <w:i/>
          <w:color w:val="4A442A" w:themeColor="background2" w:themeShade="40"/>
        </w:rPr>
        <w:t>official</w:t>
      </w:r>
      <w:r w:rsidRPr="00E92854">
        <w:rPr>
          <w:color w:val="4A442A" w:themeColor="background2" w:themeShade="40"/>
        </w:rPr>
        <w:t xml:space="preserve"> mentors.  </w:t>
      </w:r>
      <w:r w:rsidR="0065104C" w:rsidRPr="00E92854">
        <w:rPr>
          <w:color w:val="4A442A" w:themeColor="background2" w:themeShade="40"/>
        </w:rPr>
        <w:t xml:space="preserve">The chair of RIM </w:t>
      </w:r>
      <w:r w:rsidR="00963A5A" w:rsidRPr="00E92854">
        <w:rPr>
          <w:color w:val="4A442A" w:themeColor="background2" w:themeShade="40"/>
        </w:rPr>
        <w:t xml:space="preserve">(Grant Armstrong) </w:t>
      </w:r>
      <w:r w:rsidR="0065104C" w:rsidRPr="00E92854">
        <w:rPr>
          <w:color w:val="4A442A" w:themeColor="background2" w:themeShade="40"/>
        </w:rPr>
        <w:t>will assign one of the RIM members for you to list on any reports you must submit.  That person will also be responsible for filling out your “mentor recommendation form.”</w:t>
      </w:r>
    </w:p>
    <w:p w:rsidR="002E35E6" w:rsidRDefault="002E35E6" w:rsidP="00170910"/>
    <w:p w:rsidR="00170910" w:rsidRDefault="0065104C" w:rsidP="00100DF4">
      <w:pPr>
        <w:outlineLvl w:val="0"/>
      </w:pPr>
      <w:r>
        <w:rPr>
          <w:b/>
        </w:rPr>
        <w:t>Supervisors</w:t>
      </w:r>
    </w:p>
    <w:p w:rsidR="0065104C" w:rsidRDefault="0065104C" w:rsidP="00170910"/>
    <w:p w:rsidR="0065104C" w:rsidRDefault="0065104C" w:rsidP="00170910">
      <w:r>
        <w:t xml:space="preserve">Other members of the Board of Ordained Ministry may be assigned to help you </w:t>
      </w:r>
      <w:r w:rsidR="00963A5A">
        <w:t xml:space="preserve">prepare (or revise) your specific papers or projects.  The chair of MERT (J. Michael Smith) will assign these supervisors.  </w:t>
      </w:r>
      <w:r w:rsidR="00D211EA">
        <w:t>You are welcome to call him and discuss your work in advance…and to request additional supervision at any time in the process.  Take advantage of the help offered.</w:t>
      </w:r>
    </w:p>
    <w:p w:rsidR="00D211EA" w:rsidRDefault="00D211EA" w:rsidP="00170910"/>
    <w:p w:rsidR="00D211EA" w:rsidRDefault="00D211EA" w:rsidP="00100DF4">
      <w:pPr>
        <w:outlineLvl w:val="0"/>
      </w:pPr>
      <w:r>
        <w:rPr>
          <w:b/>
        </w:rPr>
        <w:t>Private Mentors</w:t>
      </w:r>
    </w:p>
    <w:p w:rsidR="00D211EA" w:rsidRDefault="00D211EA" w:rsidP="00170910"/>
    <w:p w:rsidR="00232A09" w:rsidRDefault="00D211EA" w:rsidP="00170910">
      <w:r>
        <w:t xml:space="preserve">It is important for you to select mentors, coaches, </w:t>
      </w:r>
      <w:r w:rsidR="00805AF3">
        <w:t xml:space="preserve">counselors, </w:t>
      </w:r>
      <w:r>
        <w:t xml:space="preserve">and spiritual guides who are NOT with the Board of Ordained Ministry so that you can </w:t>
      </w:r>
      <w:r w:rsidR="00805AF3">
        <w:t>enjoy</w:t>
      </w:r>
      <w:r>
        <w:t xml:space="preserve"> the </w:t>
      </w:r>
      <w:r w:rsidR="00805AF3">
        <w:t xml:space="preserve">rights of </w:t>
      </w:r>
      <w:r>
        <w:t xml:space="preserve">confidentiality </w:t>
      </w:r>
      <w:r w:rsidR="00805AF3">
        <w:t xml:space="preserve">that a mentor of your own choosing can afford you.  These mentors will NOT report to the Board of Ordained Ministry.  </w:t>
      </w:r>
      <w:r w:rsidR="008F7E9D">
        <w:t xml:space="preserve">Neither will the Board ask them for input.  </w:t>
      </w:r>
      <w:r w:rsidR="00805AF3">
        <w:t xml:space="preserve">Take your own initiative to seek out those individuals who might help you with your own spiritual life, your church, your struggles with the system, or your family.  </w:t>
      </w:r>
    </w:p>
    <w:p w:rsidR="00232A09" w:rsidRDefault="00232A09" w:rsidP="00170910"/>
    <w:p w:rsidR="00D211EA" w:rsidRDefault="00232A09" w:rsidP="00170910">
      <w:r>
        <w:t>Anyone associated with</w:t>
      </w:r>
      <w:r w:rsidR="00805AF3">
        <w:t xml:space="preserve"> </w:t>
      </w:r>
      <w:r w:rsidR="001C4CBC">
        <w:t xml:space="preserve">IGRC’s </w:t>
      </w:r>
      <w:r w:rsidR="00805AF3">
        <w:t xml:space="preserve">Pastoral Care and Counseling </w:t>
      </w:r>
      <w:r>
        <w:t>(</w:t>
      </w:r>
      <w:r w:rsidR="00805AF3">
        <w:t xml:space="preserve">or any </w:t>
      </w:r>
      <w:r>
        <w:t>other counselor you engage) i</w:t>
      </w:r>
      <w:r w:rsidR="00805AF3">
        <w:t xml:space="preserve">s ABSOLUTELY </w:t>
      </w:r>
      <w:r>
        <w:t>required to keep your visits and conversations and records confidential from the Board of Ordained Ministry.  We will never approach them for information or an evaluation.</w:t>
      </w:r>
    </w:p>
    <w:p w:rsidR="00232A09" w:rsidRDefault="00232A09" w:rsidP="00170910"/>
    <w:p w:rsidR="006113D0" w:rsidRDefault="00232A09" w:rsidP="00170910">
      <w:r>
        <w:t xml:space="preserve">The only exceptions </w:t>
      </w:r>
      <w:r w:rsidR="001C4CBC">
        <w:t>to the</w:t>
      </w:r>
      <w:r w:rsidR="008F7E9D">
        <w:t>se</w:t>
      </w:r>
      <w:r w:rsidR="001C4CBC">
        <w:t xml:space="preserve"> rule</w:t>
      </w:r>
      <w:r w:rsidR="008F7E9D">
        <w:t>s</w:t>
      </w:r>
      <w:r w:rsidR="001C4CBC">
        <w:t xml:space="preserve"> of confidentiality are 1) the psychological </w:t>
      </w:r>
      <w:r w:rsidR="009E2BA4" w:rsidRPr="00E92854">
        <w:rPr>
          <w:color w:val="4A442A" w:themeColor="background2" w:themeShade="40"/>
        </w:rPr>
        <w:t>assessment</w:t>
      </w:r>
      <w:r w:rsidR="009E2BA4">
        <w:rPr>
          <w:color w:val="FF0000"/>
        </w:rPr>
        <w:t xml:space="preserve"> </w:t>
      </w:r>
      <w:r w:rsidR="001C4CBC">
        <w:t xml:space="preserve">report prepared for the board when you began your candidacy, </w:t>
      </w:r>
      <w:r w:rsidR="008F7E9D">
        <w:t>and</w:t>
      </w:r>
      <w:r w:rsidR="001C4CBC">
        <w:t xml:space="preserve"> 2) additional psychological tests and interviews that you </w:t>
      </w:r>
      <w:r w:rsidR="001C4CBC" w:rsidRPr="001C4CBC">
        <w:rPr>
          <w:i/>
        </w:rPr>
        <w:t>may</w:t>
      </w:r>
      <w:r w:rsidR="001C4CBC">
        <w:t xml:space="preserve"> be specifically requested by the board to take.  </w:t>
      </w:r>
    </w:p>
    <w:p w:rsidR="00516B5A" w:rsidRPr="00E92854" w:rsidRDefault="00516B5A" w:rsidP="00100DF4">
      <w:pPr>
        <w:jc w:val="center"/>
        <w:outlineLvl w:val="0"/>
        <w:rPr>
          <w:b/>
          <w:color w:val="4A442A" w:themeColor="background2" w:themeShade="40"/>
          <w:sz w:val="32"/>
          <w:szCs w:val="32"/>
          <w:u w:val="single"/>
        </w:rPr>
      </w:pPr>
      <w:r w:rsidRPr="00E92854">
        <w:rPr>
          <w:b/>
          <w:color w:val="4A442A" w:themeColor="background2" w:themeShade="40"/>
          <w:sz w:val="32"/>
          <w:szCs w:val="32"/>
          <w:u w:val="single"/>
        </w:rPr>
        <w:br w:type="column"/>
      </w:r>
      <w:r w:rsidR="006A4FE3" w:rsidRPr="00E92854">
        <w:rPr>
          <w:b/>
          <w:color w:val="4A442A" w:themeColor="background2" w:themeShade="40"/>
          <w:sz w:val="32"/>
          <w:szCs w:val="32"/>
          <w:u w:val="single"/>
        </w:rPr>
        <w:lastRenderedPageBreak/>
        <w:t>Requirements of t</w:t>
      </w:r>
      <w:r w:rsidRPr="00E92854">
        <w:rPr>
          <w:b/>
          <w:color w:val="4A442A" w:themeColor="background2" w:themeShade="40"/>
          <w:sz w:val="32"/>
          <w:szCs w:val="32"/>
          <w:u w:val="single"/>
        </w:rPr>
        <w:t xml:space="preserve">he </w:t>
      </w:r>
      <w:r w:rsidR="006A4FE3" w:rsidRPr="00E92854">
        <w:rPr>
          <w:b/>
          <w:color w:val="4A442A" w:themeColor="background2" w:themeShade="40"/>
          <w:sz w:val="32"/>
          <w:szCs w:val="32"/>
          <w:u w:val="single"/>
        </w:rPr>
        <w:t>F</w:t>
      </w:r>
      <w:r w:rsidRPr="00E92854">
        <w:rPr>
          <w:b/>
          <w:color w:val="4A442A" w:themeColor="background2" w:themeShade="40"/>
          <w:sz w:val="32"/>
          <w:szCs w:val="32"/>
          <w:u w:val="single"/>
        </w:rPr>
        <w:t xml:space="preserve">ruitfulness </w:t>
      </w:r>
      <w:r w:rsidR="006A4FE3" w:rsidRPr="00E92854">
        <w:rPr>
          <w:b/>
          <w:color w:val="4A442A" w:themeColor="background2" w:themeShade="40"/>
          <w:sz w:val="32"/>
          <w:szCs w:val="32"/>
          <w:u w:val="single"/>
        </w:rPr>
        <w:t>P</w:t>
      </w:r>
      <w:r w:rsidRPr="00E92854">
        <w:rPr>
          <w:b/>
          <w:color w:val="4A442A" w:themeColor="background2" w:themeShade="40"/>
          <w:sz w:val="32"/>
          <w:szCs w:val="32"/>
          <w:u w:val="single"/>
        </w:rPr>
        <w:t>roject</w:t>
      </w:r>
    </w:p>
    <w:p w:rsidR="00516B5A" w:rsidRDefault="00516B5A"/>
    <w:p w:rsidR="00516B5A" w:rsidRDefault="00516B5A" w:rsidP="00516B5A"/>
    <w:p w:rsidR="00516B5A" w:rsidRDefault="00516B5A">
      <w:r>
        <w:t>2012 Discipline</w:t>
      </w:r>
      <w:r w:rsidR="006A4FE3" w:rsidRPr="00E92854">
        <w:rPr>
          <w:color w:val="4A442A" w:themeColor="background2" w:themeShade="40"/>
        </w:rPr>
        <w:t>¶330.4.5 &amp; ¶330.7</w:t>
      </w:r>
      <w:r>
        <w:t>:  Those seeking ordination will need to present “</w:t>
      </w:r>
      <w:r w:rsidRPr="00B35DF6">
        <w:rPr>
          <w:b/>
        </w:rPr>
        <w:t>a project that demonstrates fruitfulness in carrying out the church’s mission of making disciples for Jesus Christ for the transformation of the world.</w:t>
      </w:r>
      <w:r>
        <w:t xml:space="preserve">”  </w:t>
      </w:r>
    </w:p>
    <w:p w:rsidR="00516B5A" w:rsidRDefault="00516B5A"/>
    <w:p w:rsidR="00516B5A" w:rsidRDefault="00516B5A">
      <w:r>
        <w:t>The IGRC Board of Ministry requires that your fruitfulness project be a program of your original design that brings change to individuals, your congregation</w:t>
      </w:r>
      <w:r w:rsidRPr="00ED64D8">
        <w:rPr>
          <w:i/>
        </w:rPr>
        <w:t>**</w:t>
      </w:r>
      <w:r>
        <w:t xml:space="preserve">, </w:t>
      </w:r>
      <w:r w:rsidR="009A3060">
        <w:t>or</w:t>
      </w:r>
      <w:r>
        <w:t xml:space="preserve"> your community.  Those changes shall be relevant to the UMC mission statement.  </w:t>
      </w:r>
    </w:p>
    <w:p w:rsidR="00516B5A" w:rsidRDefault="00516B5A" w:rsidP="00516B5A">
      <w:pPr>
        <w:tabs>
          <w:tab w:val="left" w:pos="5235"/>
        </w:tabs>
      </w:pPr>
      <w:r>
        <w:tab/>
      </w:r>
    </w:p>
    <w:p w:rsidR="00516B5A" w:rsidRPr="00A827BC" w:rsidRDefault="00516B5A" w:rsidP="00516B5A">
      <w:pPr>
        <w:rPr>
          <w:i/>
        </w:rPr>
      </w:pPr>
      <w:r>
        <w:rPr>
          <w:i/>
        </w:rPr>
        <w:t>**</w:t>
      </w:r>
      <w:r w:rsidRPr="00A827BC">
        <w:rPr>
          <w:i/>
        </w:rPr>
        <w:t>(</w:t>
      </w:r>
      <w:r>
        <w:rPr>
          <w:i/>
        </w:rPr>
        <w:t>D</w:t>
      </w:r>
      <w:r w:rsidRPr="00A827BC">
        <w:rPr>
          <w:i/>
        </w:rPr>
        <w:t>eacon candidates may replace the word “church” or “congregation” in this document with the word “institution” or other appropriate term.)</w:t>
      </w:r>
    </w:p>
    <w:p w:rsidR="00516B5A" w:rsidRDefault="00516B5A">
      <w:r>
        <w:t xml:space="preserve"> </w:t>
      </w:r>
    </w:p>
    <w:p w:rsidR="00516B5A" w:rsidRPr="00B0444E" w:rsidRDefault="00516B5A" w:rsidP="00100DF4">
      <w:pPr>
        <w:outlineLvl w:val="0"/>
        <w:rPr>
          <w:u w:val="single"/>
        </w:rPr>
      </w:pPr>
      <w:r w:rsidRPr="00B0444E">
        <w:rPr>
          <w:u w:val="single"/>
        </w:rPr>
        <w:t xml:space="preserve">This </w:t>
      </w:r>
      <w:r>
        <w:rPr>
          <w:u w:val="single"/>
        </w:rPr>
        <w:t>paper</w:t>
      </w:r>
      <w:r w:rsidRPr="00B0444E">
        <w:rPr>
          <w:u w:val="single"/>
        </w:rPr>
        <w:t xml:space="preserve"> shall have </w:t>
      </w:r>
      <w:r>
        <w:rPr>
          <w:u w:val="single"/>
        </w:rPr>
        <w:t>five</w:t>
      </w:r>
      <w:r w:rsidRPr="00B0444E">
        <w:rPr>
          <w:u w:val="single"/>
        </w:rPr>
        <w:t xml:space="preserve"> </w:t>
      </w:r>
      <w:r>
        <w:rPr>
          <w:u w:val="single"/>
        </w:rPr>
        <w:t>parts</w:t>
      </w:r>
      <w:r w:rsidRPr="00B0444E">
        <w:rPr>
          <w:u w:val="single"/>
        </w:rPr>
        <w:t>:</w:t>
      </w:r>
    </w:p>
    <w:p w:rsidR="00516B5A" w:rsidRDefault="00516B5A"/>
    <w:p w:rsidR="00516B5A" w:rsidRDefault="006A4FE3" w:rsidP="00516B5A">
      <w:pPr>
        <w:pStyle w:val="ListParagraph"/>
        <w:numPr>
          <w:ilvl w:val="0"/>
          <w:numId w:val="11"/>
        </w:numPr>
      </w:pPr>
      <w:r w:rsidRPr="00E92854">
        <w:rPr>
          <w:b/>
          <w:color w:val="4A442A" w:themeColor="background2" w:themeShade="40"/>
        </w:rPr>
        <w:t>Title and</w:t>
      </w:r>
      <w:r>
        <w:rPr>
          <w:b/>
          <w:color w:val="FF0000"/>
        </w:rPr>
        <w:t xml:space="preserve"> </w:t>
      </w:r>
      <w:r w:rsidR="00516B5A" w:rsidRPr="00765764">
        <w:rPr>
          <w:b/>
        </w:rPr>
        <w:t>Introduction</w:t>
      </w:r>
      <w:r w:rsidR="00516B5A">
        <w:t xml:space="preserve"> to the project </w:t>
      </w:r>
    </w:p>
    <w:p w:rsidR="00516B5A" w:rsidRPr="00E92854" w:rsidRDefault="00516B5A" w:rsidP="00516B5A">
      <w:pPr>
        <w:pStyle w:val="ListParagraph"/>
        <w:numPr>
          <w:ilvl w:val="0"/>
          <w:numId w:val="11"/>
        </w:numPr>
        <w:rPr>
          <w:color w:val="4A442A" w:themeColor="background2" w:themeShade="40"/>
        </w:rPr>
      </w:pPr>
      <w:r w:rsidRPr="00E92854">
        <w:rPr>
          <w:b/>
          <w:color w:val="4A442A" w:themeColor="background2" w:themeShade="40"/>
        </w:rPr>
        <w:t xml:space="preserve">A Progress Map </w:t>
      </w:r>
      <w:r w:rsidRPr="00E92854">
        <w:rPr>
          <w:color w:val="4A442A" w:themeColor="background2" w:themeShade="40"/>
        </w:rPr>
        <w:t xml:space="preserve">that visualizes the changes you expect to see in </w:t>
      </w:r>
      <w:r w:rsidR="00957BEC" w:rsidRPr="00E92854">
        <w:rPr>
          <w:color w:val="4A442A" w:themeColor="background2" w:themeShade="40"/>
        </w:rPr>
        <w:t xml:space="preserve">either </w:t>
      </w:r>
      <w:r w:rsidRPr="00E92854">
        <w:rPr>
          <w:color w:val="4A442A" w:themeColor="background2" w:themeShade="40"/>
        </w:rPr>
        <w:t xml:space="preserve">a) individuals, b) the congregation, </w:t>
      </w:r>
      <w:r w:rsidR="006A4FE3" w:rsidRPr="00E92854">
        <w:rPr>
          <w:color w:val="4A442A" w:themeColor="background2" w:themeShade="40"/>
        </w:rPr>
        <w:t>and/</w:t>
      </w:r>
      <w:r w:rsidR="00957BEC" w:rsidRPr="00E92854">
        <w:rPr>
          <w:color w:val="4A442A" w:themeColor="background2" w:themeShade="40"/>
        </w:rPr>
        <w:t>or</w:t>
      </w:r>
      <w:r w:rsidRPr="00E92854">
        <w:rPr>
          <w:color w:val="4A442A" w:themeColor="background2" w:themeShade="40"/>
        </w:rPr>
        <w:t xml:space="preserve"> c) the community</w:t>
      </w:r>
    </w:p>
    <w:p w:rsidR="00516B5A" w:rsidRDefault="00957BEC" w:rsidP="00516B5A">
      <w:pPr>
        <w:pStyle w:val="ListParagraph"/>
        <w:numPr>
          <w:ilvl w:val="0"/>
          <w:numId w:val="11"/>
        </w:numPr>
      </w:pPr>
      <w:r>
        <w:rPr>
          <w:b/>
        </w:rPr>
        <w:t xml:space="preserve">Your </w:t>
      </w:r>
      <w:r w:rsidR="00516B5A" w:rsidRPr="00765764">
        <w:rPr>
          <w:b/>
        </w:rPr>
        <w:t>Strategy</w:t>
      </w:r>
      <w:r w:rsidR="00516B5A">
        <w:t xml:space="preserve"> </w:t>
      </w:r>
      <w:r>
        <w:t>that states your mission, lays out your objectives, and anticipates the work that is ahead</w:t>
      </w:r>
    </w:p>
    <w:p w:rsidR="00516B5A" w:rsidRDefault="00957BEC" w:rsidP="00516B5A">
      <w:pPr>
        <w:pStyle w:val="ListParagraph"/>
        <w:numPr>
          <w:ilvl w:val="0"/>
          <w:numId w:val="11"/>
        </w:numPr>
      </w:pPr>
      <w:r w:rsidRPr="00765764">
        <w:rPr>
          <w:b/>
        </w:rPr>
        <w:t>Diary</w:t>
      </w:r>
      <w:r>
        <w:t xml:space="preserve"> </w:t>
      </w:r>
      <w:r>
        <w:rPr>
          <w:b/>
        </w:rPr>
        <w:t xml:space="preserve">of the Execution </w:t>
      </w:r>
      <w:r>
        <w:t>recording</w:t>
      </w:r>
      <w:r w:rsidR="00516B5A">
        <w:t xml:space="preserve"> how the project unfolded chronologically, including successes, surprises, and failures  </w:t>
      </w:r>
    </w:p>
    <w:p w:rsidR="00516B5A" w:rsidRPr="00EC0D6E" w:rsidRDefault="00516B5A" w:rsidP="00516B5A">
      <w:pPr>
        <w:pStyle w:val="ListParagraph"/>
        <w:numPr>
          <w:ilvl w:val="0"/>
          <w:numId w:val="11"/>
        </w:numPr>
      </w:pPr>
      <w:r w:rsidRPr="00765764">
        <w:rPr>
          <w:b/>
        </w:rPr>
        <w:t>Evaluation</w:t>
      </w:r>
      <w:r>
        <w:t xml:space="preserve"> of what you learned about fruitfulness in ministry</w:t>
      </w:r>
    </w:p>
    <w:p w:rsidR="00516B5A" w:rsidRDefault="00516B5A">
      <w:pPr>
        <w:rPr>
          <w:u w:val="single"/>
        </w:rPr>
      </w:pPr>
    </w:p>
    <w:p w:rsidR="00516B5A" w:rsidRPr="009B2881" w:rsidRDefault="00516B5A">
      <w:pPr>
        <w:rPr>
          <w:i/>
        </w:rPr>
      </w:pPr>
      <w:r>
        <w:rPr>
          <w:i/>
        </w:rPr>
        <w:t xml:space="preserve">(The project may still be ongoing at the time you meet with the Board, but it should have a sufficient history to allow the </w:t>
      </w:r>
      <w:r w:rsidRPr="009B2881">
        <w:rPr>
          <w:i/>
        </w:rPr>
        <w:t xml:space="preserve">Board of Ordained Ministry to </w:t>
      </w:r>
      <w:r>
        <w:rPr>
          <w:i/>
        </w:rPr>
        <w:t>see some significant fruitfulness.)</w:t>
      </w:r>
    </w:p>
    <w:p w:rsidR="00516B5A" w:rsidRPr="008717FA" w:rsidRDefault="00516B5A">
      <w:pPr>
        <w:rPr>
          <w:i/>
        </w:rPr>
      </w:pPr>
    </w:p>
    <w:p w:rsidR="00516B5A" w:rsidRDefault="00516B5A">
      <w:pPr>
        <w:rPr>
          <w:u w:val="single"/>
        </w:rPr>
      </w:pPr>
    </w:p>
    <w:p w:rsidR="00516B5A" w:rsidRPr="00356D39" w:rsidRDefault="00356D39" w:rsidP="00516B5A">
      <w:r w:rsidRPr="00892A96">
        <w:rPr>
          <w:b/>
          <w:sz w:val="28"/>
          <w:szCs w:val="28"/>
        </w:rPr>
        <w:t xml:space="preserve">1. Title and </w:t>
      </w:r>
      <w:proofErr w:type="gramStart"/>
      <w:r w:rsidR="00516B5A" w:rsidRPr="00892A96">
        <w:rPr>
          <w:b/>
          <w:sz w:val="28"/>
          <w:szCs w:val="28"/>
        </w:rPr>
        <w:t>Introduction</w:t>
      </w:r>
      <w:r w:rsidR="00516B5A">
        <w:rPr>
          <w:b/>
          <w:sz w:val="32"/>
          <w:szCs w:val="32"/>
        </w:rPr>
        <w:t xml:space="preserve">  </w:t>
      </w:r>
      <w:r>
        <w:t>(</w:t>
      </w:r>
      <w:proofErr w:type="gramEnd"/>
      <w:r>
        <w:t>300 words maximum)</w:t>
      </w:r>
    </w:p>
    <w:p w:rsidR="00516B5A" w:rsidRDefault="00516B5A" w:rsidP="00516B5A">
      <w:pPr>
        <w:rPr>
          <w:sz w:val="32"/>
          <w:szCs w:val="32"/>
        </w:rPr>
      </w:pPr>
    </w:p>
    <w:p w:rsidR="00FC5405" w:rsidRDefault="00AE652C">
      <w:r>
        <w:t>Your fruitfulness project will consist of designin</w:t>
      </w:r>
      <w:r w:rsidR="009A3060">
        <w:t>g and executing a strategy for a</w:t>
      </w:r>
      <w:r>
        <w:t>ffecting change.</w:t>
      </w:r>
      <w:r w:rsidR="009A3060">
        <w:t xml:space="preserve">  Fruitful pastors and deacons a</w:t>
      </w:r>
      <w:r>
        <w:t xml:space="preserve">ffect change in individuals, congregations (or other institutions,) and neighborhoods (or regions.)  </w:t>
      </w:r>
    </w:p>
    <w:p w:rsidR="00FC5405" w:rsidRDefault="00FC5405"/>
    <w:p w:rsidR="00FC5405" w:rsidRDefault="00356D39" w:rsidP="00100DF4">
      <w:pPr>
        <w:outlineLvl w:val="0"/>
      </w:pPr>
      <w:r>
        <w:t>Your title should</w:t>
      </w:r>
      <w:r w:rsidR="00F1052B">
        <w:t xml:space="preserve"> state</w:t>
      </w:r>
      <w:r w:rsidR="00FC5405">
        <w:t xml:space="preserve"> the name of your project.</w:t>
      </w:r>
    </w:p>
    <w:p w:rsidR="00FC5405" w:rsidRDefault="00FC5405"/>
    <w:p w:rsidR="00FC5405" w:rsidRDefault="00356D39">
      <w:r>
        <w:t>In your introduction, first state</w:t>
      </w:r>
      <w:r w:rsidR="00FC5405">
        <w:t xml:space="preserve"> your focus constituency:  are you trying to change individuals</w:t>
      </w:r>
      <w:r w:rsidR="00AE652C">
        <w:t xml:space="preserve">, a congregation, </w:t>
      </w:r>
      <w:r w:rsidR="00FC5405">
        <w:t>a neighborhood, or something else?</w:t>
      </w:r>
      <w:r w:rsidR="00AE652C">
        <w:t xml:space="preserve">   </w:t>
      </w:r>
    </w:p>
    <w:p w:rsidR="00FC5405" w:rsidRDefault="00FC5405"/>
    <w:p w:rsidR="00AE652C" w:rsidRDefault="00356D39">
      <w:r>
        <w:t>Second</w:t>
      </w:r>
      <w:r w:rsidR="00FC5405">
        <w:t>, name specifically what you aim to accomplish with the constituency you have chosen.  W</w:t>
      </w:r>
      <w:r w:rsidR="007F67DE">
        <w:t>e are not looking for busy work or</w:t>
      </w:r>
      <w:r w:rsidR="00FC5405">
        <w:t xml:space="preserve"> </w:t>
      </w:r>
      <w:r w:rsidR="007F67DE">
        <w:t>program success.</w:t>
      </w:r>
      <w:r w:rsidR="00AE652C">
        <w:t xml:space="preserve"> </w:t>
      </w:r>
      <w:r w:rsidR="007F67DE">
        <w:t xml:space="preserve"> We are looking for a demonstration of actual improvement in peoples’ lives, </w:t>
      </w:r>
      <w:r>
        <w:t xml:space="preserve">or </w:t>
      </w:r>
      <w:r w:rsidR="00F1052B">
        <w:t xml:space="preserve">needed change </w:t>
      </w:r>
      <w:r w:rsidR="007F67DE">
        <w:t>in a</w:t>
      </w:r>
      <w:r>
        <w:t xml:space="preserve"> </w:t>
      </w:r>
      <w:r w:rsidR="007F67DE">
        <w:t xml:space="preserve">congregation, or </w:t>
      </w:r>
      <w:r w:rsidR="00F1052B">
        <w:t>betterment</w:t>
      </w:r>
      <w:r w:rsidR="007F67DE">
        <w:t xml:space="preserve"> of a neighborhood.  </w:t>
      </w:r>
    </w:p>
    <w:p w:rsidR="00AE652C" w:rsidRDefault="00AE652C"/>
    <w:p w:rsidR="007F67DE" w:rsidRDefault="00356D39" w:rsidP="00100DF4">
      <w:pPr>
        <w:outlineLvl w:val="0"/>
      </w:pPr>
      <w:r>
        <w:lastRenderedPageBreak/>
        <w:t>Third</w:t>
      </w:r>
      <w:r w:rsidR="007F67DE">
        <w:t>, explain</w:t>
      </w:r>
      <w:r w:rsidR="00516B5A">
        <w:t xml:space="preserve"> how </w:t>
      </w:r>
      <w:r w:rsidR="007F67DE">
        <w:t>your project</w:t>
      </w:r>
      <w:r w:rsidR="00516B5A">
        <w:t xml:space="preserve"> is relevant to the mission of the United Methodist Church.  </w:t>
      </w:r>
    </w:p>
    <w:p w:rsidR="007F67DE" w:rsidRDefault="007F67DE"/>
    <w:p w:rsidR="00F775AB" w:rsidRDefault="00356D39">
      <w:r>
        <w:t>And fourth</w:t>
      </w:r>
      <w:r w:rsidR="007F67DE">
        <w:t>, give us some background about the people, congregation, or neighborhood you aim to change.  Be descriptive. Then b</w:t>
      </w:r>
      <w:r w:rsidR="00516B5A">
        <w:t xml:space="preserve">riefly envision what “success” will look like.  </w:t>
      </w:r>
    </w:p>
    <w:p w:rsidR="00516B5A" w:rsidRDefault="00516B5A" w:rsidP="00516B5A">
      <w:pPr>
        <w:rPr>
          <w:b/>
          <w:sz w:val="32"/>
          <w:szCs w:val="32"/>
        </w:rPr>
      </w:pPr>
    </w:p>
    <w:p w:rsidR="00516B5A" w:rsidRPr="00356D39" w:rsidRDefault="00516B5A" w:rsidP="00516B5A">
      <w:r w:rsidRPr="00892A96">
        <w:rPr>
          <w:b/>
          <w:sz w:val="28"/>
          <w:szCs w:val="28"/>
        </w:rPr>
        <w:t xml:space="preserve">2. </w:t>
      </w:r>
      <w:r w:rsidR="006A4FE3" w:rsidRPr="00E92854">
        <w:rPr>
          <w:b/>
          <w:color w:val="4A442A" w:themeColor="background2" w:themeShade="40"/>
          <w:sz w:val="28"/>
          <w:szCs w:val="28"/>
        </w:rPr>
        <w:t>A</w:t>
      </w:r>
      <w:r w:rsidR="006A4FE3">
        <w:rPr>
          <w:b/>
          <w:color w:val="FF0000"/>
          <w:sz w:val="28"/>
          <w:szCs w:val="28"/>
        </w:rPr>
        <w:t xml:space="preserve"> </w:t>
      </w:r>
      <w:r w:rsidR="00B5303B" w:rsidRPr="00892A96">
        <w:rPr>
          <w:b/>
          <w:sz w:val="28"/>
          <w:szCs w:val="28"/>
        </w:rPr>
        <w:t xml:space="preserve">Progress </w:t>
      </w:r>
      <w:proofErr w:type="gramStart"/>
      <w:r w:rsidR="00B5303B" w:rsidRPr="00892A96">
        <w:rPr>
          <w:b/>
          <w:sz w:val="28"/>
          <w:szCs w:val="28"/>
        </w:rPr>
        <w:t>Map</w:t>
      </w:r>
      <w:r w:rsidR="00356D39">
        <w:rPr>
          <w:b/>
          <w:sz w:val="32"/>
          <w:szCs w:val="32"/>
        </w:rPr>
        <w:t xml:space="preserve">  </w:t>
      </w:r>
      <w:r w:rsidR="004F3C71">
        <w:t>(</w:t>
      </w:r>
      <w:proofErr w:type="gramEnd"/>
      <w:r w:rsidR="00356D39">
        <w:t>2-3 pages)</w:t>
      </w:r>
    </w:p>
    <w:p w:rsidR="00516B5A" w:rsidRDefault="00516B5A" w:rsidP="00516B5A"/>
    <w:p w:rsidR="00CB1DE1" w:rsidRDefault="00FE71D2" w:rsidP="00CB1DE1">
      <w:r>
        <w:t xml:space="preserve">This section of your paper will ask you to be creative and design a map…helping us visualize the changes you see taking place in </w:t>
      </w:r>
      <w:r w:rsidR="00E77E89">
        <w:t xml:space="preserve">your project.  </w:t>
      </w:r>
    </w:p>
    <w:p w:rsidR="00CB1DE1" w:rsidRDefault="00CB1DE1" w:rsidP="00516B5A"/>
    <w:p w:rsidR="00516B5A" w:rsidRDefault="00516B5A" w:rsidP="00516B5A">
      <w:r>
        <w:t>The Kingdom of God is about change:  individuals, churches, and communities</w:t>
      </w:r>
      <w:r w:rsidR="00E77E89">
        <w:t>.</w:t>
      </w:r>
      <w:r>
        <w:t xml:space="preserve">  God tends to work with individuals and systems along </w:t>
      </w:r>
      <w:r w:rsidR="00E77E89">
        <w:t>paths and</w:t>
      </w:r>
      <w:r w:rsidR="004F6B48">
        <w:t xml:space="preserve"> continua</w:t>
      </w:r>
      <w:r>
        <w:t xml:space="preserve">.  All Christians, for example, are ‘works in progress,’ </w:t>
      </w:r>
      <w:r w:rsidR="00B5303B">
        <w:t>on the road</w:t>
      </w:r>
      <w:r>
        <w:t xml:space="preserve"> toward perfection</w:t>
      </w:r>
      <w:r w:rsidR="00B5303B">
        <w:t xml:space="preserve">.  There is always a </w:t>
      </w:r>
      <w:r>
        <w:t xml:space="preserve">‘next destination on the map.’  The same is true for churches, institutions, and neighborhoods.    </w:t>
      </w:r>
    </w:p>
    <w:p w:rsidR="00516B5A" w:rsidRDefault="00516B5A" w:rsidP="00516B5A"/>
    <w:p w:rsidR="00516B5A" w:rsidRDefault="00516B5A" w:rsidP="00516B5A">
      <w:r>
        <w:t xml:space="preserve">Maps give us a sense of direction.  They also reveal whether we are moving forward or going backward, standing still or going in circles.  We can map our goals and visualize the mile markers along our journey.  </w:t>
      </w:r>
    </w:p>
    <w:p w:rsidR="00B5303B" w:rsidRDefault="00B5303B" w:rsidP="00516B5A"/>
    <w:p w:rsidR="00516B5A" w:rsidRDefault="00516B5A" w:rsidP="00516B5A">
      <w:r>
        <w:t xml:space="preserve">The ability to </w:t>
      </w:r>
      <w:r w:rsidR="00B5303B">
        <w:t>map out the journey ahead</w:t>
      </w:r>
      <w:r>
        <w:t xml:space="preserve"> requires knowledge and experience in practical theology.  A </w:t>
      </w:r>
      <w:r w:rsidR="00B5303B">
        <w:t>“road map”</w:t>
      </w:r>
      <w:r>
        <w:t xml:space="preserve"> </w:t>
      </w:r>
      <w:r w:rsidR="00B5303B">
        <w:t>can help reveal</w:t>
      </w:r>
      <w:r>
        <w:t xml:space="preserve"> our understanding of how individuals, congregations, and neighborhoods change.  It accentuates </w:t>
      </w:r>
      <w:r>
        <w:rPr>
          <w:i/>
        </w:rPr>
        <w:t xml:space="preserve">ends </w:t>
      </w:r>
      <w:r>
        <w:t xml:space="preserve">rather than </w:t>
      </w:r>
      <w:r>
        <w:rPr>
          <w:i/>
        </w:rPr>
        <w:t xml:space="preserve">means.  </w:t>
      </w:r>
      <w:r>
        <w:t xml:space="preserve">It focuses on a </w:t>
      </w:r>
      <w:r>
        <w:rPr>
          <w:i/>
        </w:rPr>
        <w:t>rational process</w:t>
      </w:r>
      <w:r>
        <w:t xml:space="preserve"> rather than an </w:t>
      </w:r>
      <w:r>
        <w:rPr>
          <w:i/>
        </w:rPr>
        <w:t>ambitious quantum gamble</w:t>
      </w:r>
      <w:r>
        <w:t xml:space="preserve">.   </w:t>
      </w:r>
    </w:p>
    <w:p w:rsidR="00516B5A" w:rsidRDefault="00516B5A" w:rsidP="00516B5A"/>
    <w:p w:rsidR="00516B5A" w:rsidRPr="00C701A5" w:rsidRDefault="004F6B48" w:rsidP="00516B5A">
      <w:pPr>
        <w:rPr>
          <w:color w:val="4A442A" w:themeColor="background2" w:themeShade="40"/>
        </w:rPr>
      </w:pPr>
      <w:r w:rsidRPr="00C701A5">
        <w:rPr>
          <w:color w:val="4A442A" w:themeColor="background2" w:themeShade="40"/>
        </w:rPr>
        <w:t xml:space="preserve">If you are mapping changes for </w:t>
      </w:r>
      <w:r w:rsidR="00516B5A" w:rsidRPr="00C701A5">
        <w:rPr>
          <w:color w:val="4A442A" w:themeColor="background2" w:themeShade="40"/>
        </w:rPr>
        <w:t>individuals</w:t>
      </w:r>
      <w:r w:rsidR="00100DF4" w:rsidRPr="00C701A5">
        <w:rPr>
          <w:color w:val="4A442A" w:themeColor="background2" w:themeShade="40"/>
        </w:rPr>
        <w:t>,</w:t>
      </w:r>
      <w:r w:rsidR="00516B5A" w:rsidRPr="00C701A5">
        <w:rPr>
          <w:color w:val="4A442A" w:themeColor="background2" w:themeShade="40"/>
        </w:rPr>
        <w:t xml:space="preserve"> </w:t>
      </w:r>
      <w:r w:rsidRPr="00C701A5">
        <w:rPr>
          <w:color w:val="4A442A" w:themeColor="background2" w:themeShade="40"/>
        </w:rPr>
        <w:t xml:space="preserve">help us visualize the paths they take to become </w:t>
      </w:r>
      <w:r w:rsidR="00C701A5">
        <w:rPr>
          <w:color w:val="4A442A" w:themeColor="background2" w:themeShade="40"/>
        </w:rPr>
        <w:t>(</w:t>
      </w:r>
      <w:r w:rsidRPr="00C701A5">
        <w:rPr>
          <w:color w:val="4A442A" w:themeColor="background2" w:themeShade="40"/>
        </w:rPr>
        <w:t>or mature</w:t>
      </w:r>
      <w:r w:rsidR="00C701A5">
        <w:rPr>
          <w:color w:val="4A442A" w:themeColor="background2" w:themeShade="40"/>
        </w:rPr>
        <w:t>)</w:t>
      </w:r>
      <w:r w:rsidR="00516B5A" w:rsidRPr="00C701A5">
        <w:rPr>
          <w:color w:val="4A442A" w:themeColor="background2" w:themeShade="40"/>
        </w:rPr>
        <w:t xml:space="preserve"> as disciples of Jesus Christ. </w:t>
      </w:r>
      <w:r w:rsidRPr="00C701A5">
        <w:rPr>
          <w:color w:val="4A442A" w:themeColor="background2" w:themeShade="40"/>
        </w:rPr>
        <w:t xml:space="preserve">What is their starting point?  </w:t>
      </w:r>
      <w:r w:rsidR="00516B5A" w:rsidRPr="00C701A5">
        <w:rPr>
          <w:color w:val="4A442A" w:themeColor="background2" w:themeShade="40"/>
        </w:rPr>
        <w:t xml:space="preserve">Where do you want them to be?  What are the incremental milestones of progress along a continuum for them?  Draw </w:t>
      </w:r>
      <w:r w:rsidRPr="00C701A5">
        <w:rPr>
          <w:color w:val="4A442A" w:themeColor="background2" w:themeShade="40"/>
        </w:rPr>
        <w:t>a map and</w:t>
      </w:r>
      <w:r w:rsidR="00516B5A" w:rsidRPr="00C701A5">
        <w:rPr>
          <w:color w:val="4A442A" w:themeColor="background2" w:themeShade="40"/>
        </w:rPr>
        <w:t xml:space="preserve"> give a brief commentary.</w:t>
      </w:r>
    </w:p>
    <w:p w:rsidR="00516B5A" w:rsidRDefault="00516B5A" w:rsidP="00516B5A"/>
    <w:p w:rsidR="00516B5A" w:rsidRDefault="00EC55D4" w:rsidP="00516B5A">
      <w:r>
        <w:t xml:space="preserve">If you are mapping changes for a specific congregation, show us where that congregation is now?  </w:t>
      </w:r>
      <w:r w:rsidR="00516B5A">
        <w:t xml:space="preserve">Where do you want them to be?  What problems stand in the way?  What is an effective sequence (or continuum) for solving those problems? </w:t>
      </w:r>
      <w:r>
        <w:t>Map that change and give us a brief commentary.</w:t>
      </w:r>
    </w:p>
    <w:p w:rsidR="00516B5A" w:rsidRDefault="00516B5A" w:rsidP="00516B5A"/>
    <w:p w:rsidR="00516B5A" w:rsidRDefault="00EC55D4" w:rsidP="00516B5A">
      <w:r>
        <w:t>If you are thinking of your community or neighborhood, show us where they are currently on the (so called) economic, political, or social map.</w:t>
      </w:r>
      <w:r w:rsidR="00516B5A">
        <w:t xml:space="preserve">  UMC social principles are one way to observe the advancement of God’s Kingdom into a locality.  Pick one social principle that applies to the community surrounding or adjoining your church.  What are the conditions of that community now, as defined by that social principle?  What changes do you want to see in that community, regarding that social principle?  </w:t>
      </w:r>
      <w:r>
        <w:t>Map the change.  G</w:t>
      </w:r>
      <w:r w:rsidR="00516B5A">
        <w:t xml:space="preserve">ive a brief commentary. </w:t>
      </w:r>
    </w:p>
    <w:p w:rsidR="00516B5A" w:rsidRDefault="00516B5A" w:rsidP="00516B5A"/>
    <w:p w:rsidR="00516B5A" w:rsidRDefault="00EC55D4" w:rsidP="00516B5A">
      <w:r>
        <w:t>Your map</w:t>
      </w:r>
      <w:r w:rsidR="00516B5A">
        <w:t xml:space="preserve"> (this section of your paper) and your strategy (the next section of your paper) should reflect your psychological, theological, sociological, political, and economic understandings of how people and systems change.</w:t>
      </w:r>
    </w:p>
    <w:p w:rsidR="00516B5A" w:rsidRDefault="00516B5A" w:rsidP="00516B5A"/>
    <w:p w:rsidR="00516B5A" w:rsidRDefault="00516B5A" w:rsidP="00516B5A">
      <w:pPr>
        <w:rPr>
          <w:b/>
          <w:sz w:val="32"/>
          <w:szCs w:val="32"/>
        </w:rPr>
      </w:pPr>
    </w:p>
    <w:p w:rsidR="00516B5A" w:rsidRPr="000C4668" w:rsidRDefault="00516B5A" w:rsidP="00516B5A">
      <w:r w:rsidRPr="00892A96">
        <w:rPr>
          <w:b/>
          <w:sz w:val="28"/>
          <w:szCs w:val="28"/>
        </w:rPr>
        <w:t xml:space="preserve">3.  </w:t>
      </w:r>
      <w:r w:rsidR="006A4FE3" w:rsidRPr="00C701A5">
        <w:rPr>
          <w:b/>
          <w:color w:val="4A442A" w:themeColor="background2" w:themeShade="40"/>
          <w:sz w:val="28"/>
          <w:szCs w:val="28"/>
        </w:rPr>
        <w:t>Your</w:t>
      </w:r>
      <w:r w:rsidR="006A4FE3">
        <w:rPr>
          <w:b/>
          <w:color w:val="FF0000"/>
          <w:sz w:val="28"/>
          <w:szCs w:val="28"/>
        </w:rPr>
        <w:t xml:space="preserve"> </w:t>
      </w:r>
      <w:proofErr w:type="gramStart"/>
      <w:r w:rsidRPr="00892A96">
        <w:rPr>
          <w:b/>
          <w:sz w:val="28"/>
          <w:szCs w:val="28"/>
        </w:rPr>
        <w:t>Strategy</w:t>
      </w:r>
      <w:r w:rsidR="000C4668">
        <w:rPr>
          <w:b/>
          <w:sz w:val="32"/>
          <w:szCs w:val="32"/>
        </w:rPr>
        <w:t xml:space="preserve">  </w:t>
      </w:r>
      <w:r w:rsidR="000C4668">
        <w:t>(</w:t>
      </w:r>
      <w:proofErr w:type="gramEnd"/>
      <w:r w:rsidR="000C4668">
        <w:t xml:space="preserve">about </w:t>
      </w:r>
      <w:r w:rsidR="004F3C71">
        <w:t>10-15</w:t>
      </w:r>
      <w:r w:rsidR="000C4668">
        <w:t xml:space="preserve"> pages)</w:t>
      </w:r>
    </w:p>
    <w:p w:rsidR="00516B5A" w:rsidRDefault="00516B5A" w:rsidP="00516B5A"/>
    <w:p w:rsidR="00516B5A" w:rsidRDefault="00516B5A" w:rsidP="00516B5A">
      <w:r>
        <w:t xml:space="preserve">The following elements of strategy </w:t>
      </w:r>
      <w:r w:rsidR="004F3C71">
        <w:t>must</w:t>
      </w:r>
      <w:r>
        <w:t xml:space="preserve"> be present in your paper:</w:t>
      </w:r>
    </w:p>
    <w:p w:rsidR="00516B5A" w:rsidRDefault="00516B5A" w:rsidP="00516B5A">
      <w:r>
        <w:tab/>
      </w:r>
    </w:p>
    <w:p w:rsidR="000C4668" w:rsidRPr="000C4668" w:rsidRDefault="000C4668" w:rsidP="00516B5A">
      <w:pPr>
        <w:pStyle w:val="ListParagraph"/>
        <w:numPr>
          <w:ilvl w:val="0"/>
          <w:numId w:val="13"/>
        </w:numPr>
      </w:pPr>
      <w:r>
        <w:rPr>
          <w:i/>
        </w:rPr>
        <w:t>Write a mission statement for your project:</w:t>
      </w:r>
      <w:r>
        <w:t xml:space="preserve">  your mission statement should name or imply a </w:t>
      </w:r>
      <w:r w:rsidR="002775FE">
        <w:t xml:space="preserve">visceral threat </w:t>
      </w:r>
      <w:r>
        <w:t>that virtually everyone in the church feels.</w:t>
      </w:r>
    </w:p>
    <w:p w:rsidR="00516B5A" w:rsidRDefault="002775FE" w:rsidP="00516B5A">
      <w:pPr>
        <w:pStyle w:val="ListParagraph"/>
        <w:numPr>
          <w:ilvl w:val="0"/>
          <w:numId w:val="13"/>
        </w:numPr>
      </w:pPr>
      <w:r>
        <w:rPr>
          <w:i/>
        </w:rPr>
        <w:t>A plan for d</w:t>
      </w:r>
      <w:r w:rsidR="00516B5A">
        <w:rPr>
          <w:i/>
        </w:rPr>
        <w:t>eveloping relationships and teams</w:t>
      </w:r>
      <w:r w:rsidR="00516B5A">
        <w:t>:  Effectiveness in ministry does NOT mean lone ranger heroics.  Pastors and deacons are expected to develop and direct teams.  How do you plan to develop relationships…and from those relationships establish teams that can help you achieve success in your project?</w:t>
      </w:r>
      <w:r>
        <w:t xml:space="preserve">  Plot out your coalitions.</w:t>
      </w:r>
    </w:p>
    <w:p w:rsidR="00516B5A" w:rsidRDefault="002775FE" w:rsidP="00516B5A">
      <w:pPr>
        <w:pStyle w:val="ListParagraph"/>
        <w:numPr>
          <w:ilvl w:val="0"/>
          <w:numId w:val="13"/>
        </w:numPr>
      </w:pPr>
      <w:r>
        <w:rPr>
          <w:i/>
        </w:rPr>
        <w:t>State your</w:t>
      </w:r>
      <w:r w:rsidR="00516B5A">
        <w:rPr>
          <w:i/>
        </w:rPr>
        <w:t xml:space="preserve"> objectives</w:t>
      </w:r>
      <w:r w:rsidR="00776A24">
        <w:rPr>
          <w:i/>
        </w:rPr>
        <w:t xml:space="preserve"> and arrange them in sequence</w:t>
      </w:r>
      <w:r w:rsidR="00516B5A" w:rsidRPr="0015394C">
        <w:t>:</w:t>
      </w:r>
      <w:r w:rsidR="00516B5A">
        <w:t xml:space="preserve">  Objectives must be specific and measurable.  Each project will include a handful of objectives.  Too many objectives, however, will confuse and burden the project.  Be sure the various objectives are relevant to each other and move you toward fulfilling your mission.</w:t>
      </w:r>
    </w:p>
    <w:p w:rsidR="00776A24" w:rsidRDefault="000E06FD" w:rsidP="00516B5A">
      <w:pPr>
        <w:pStyle w:val="ListParagraph"/>
        <w:numPr>
          <w:ilvl w:val="0"/>
          <w:numId w:val="13"/>
        </w:numPr>
      </w:pPr>
      <w:r>
        <w:rPr>
          <w:i/>
        </w:rPr>
        <w:t>Inspire</w:t>
      </w:r>
      <w:r w:rsidR="00776A24" w:rsidRPr="00776A24">
        <w:t>:</w:t>
      </w:r>
      <w:r w:rsidR="00776A24">
        <w:t xml:space="preserve">  Expand your mission statement into a narrative, an image, and an argument.</w:t>
      </w:r>
    </w:p>
    <w:p w:rsidR="000E06FD" w:rsidRDefault="000E06FD" w:rsidP="00516B5A">
      <w:pPr>
        <w:pStyle w:val="ListParagraph"/>
        <w:numPr>
          <w:ilvl w:val="0"/>
          <w:numId w:val="13"/>
        </w:numPr>
      </w:pPr>
      <w:r>
        <w:rPr>
          <w:i/>
        </w:rPr>
        <w:t>Establish lines of communication</w:t>
      </w:r>
      <w:r w:rsidRPr="000E06FD">
        <w:t>:</w:t>
      </w:r>
      <w:r>
        <w:t xml:space="preserve">  You will need effective venues for communicating with all your collaborators.</w:t>
      </w:r>
      <w:r w:rsidR="00A53BB3">
        <w:t xml:space="preserve">  What types of messages do you anticipate will need to be communicated?</w:t>
      </w:r>
    </w:p>
    <w:p w:rsidR="00516B5A" w:rsidRDefault="00776A24" w:rsidP="00516B5A">
      <w:pPr>
        <w:pStyle w:val="ListParagraph"/>
        <w:numPr>
          <w:ilvl w:val="0"/>
          <w:numId w:val="13"/>
        </w:numPr>
      </w:pPr>
      <w:r>
        <w:rPr>
          <w:i/>
        </w:rPr>
        <w:t>Propose</w:t>
      </w:r>
      <w:r w:rsidR="00516B5A">
        <w:rPr>
          <w:i/>
        </w:rPr>
        <w:t xml:space="preserve"> a timeline</w:t>
      </w:r>
      <w:r w:rsidR="00516B5A" w:rsidRPr="00282419">
        <w:t>:</w:t>
      </w:r>
      <w:r w:rsidR="00516B5A">
        <w:t xml:space="preserve">  List the various things that have to get done in order to meet each of your objectives.  Place each item on a timeline, with specific calendar deadlines for completing the tasks.  </w:t>
      </w:r>
    </w:p>
    <w:p w:rsidR="000E06FD" w:rsidRDefault="000E06FD" w:rsidP="00516B5A">
      <w:pPr>
        <w:pStyle w:val="ListParagraph"/>
        <w:numPr>
          <w:ilvl w:val="0"/>
          <w:numId w:val="13"/>
        </w:numPr>
      </w:pPr>
      <w:r>
        <w:rPr>
          <w:i/>
        </w:rPr>
        <w:t>Establish your rules</w:t>
      </w:r>
      <w:r w:rsidRPr="000E06FD">
        <w:t>:</w:t>
      </w:r>
      <w:r>
        <w:t xml:space="preserve">  What will you NOT do in order to meet your object</w:t>
      </w:r>
      <w:r w:rsidR="00F95790">
        <w:t>ives?  Which crucial values will guide everyone on your team whenever a difficult decision must be made?</w:t>
      </w:r>
    </w:p>
    <w:p w:rsidR="00F95790" w:rsidRDefault="00F95790" w:rsidP="00516B5A">
      <w:pPr>
        <w:pStyle w:val="ListParagraph"/>
        <w:numPr>
          <w:ilvl w:val="0"/>
          <w:numId w:val="13"/>
        </w:numPr>
      </w:pPr>
      <w:r>
        <w:rPr>
          <w:i/>
        </w:rPr>
        <w:t>Select, train, and assign personnel to critical roles in your campaign</w:t>
      </w:r>
      <w:r w:rsidRPr="00F95790">
        <w:t>:</w:t>
      </w:r>
      <w:r>
        <w:t xml:space="preserve">  What key jobs need filled?  Who will fill them?  How will they be trained, supported, and evaluated?</w:t>
      </w:r>
    </w:p>
    <w:p w:rsidR="00516B5A" w:rsidRDefault="00516B5A" w:rsidP="00516B5A">
      <w:pPr>
        <w:pStyle w:val="ListParagraph"/>
        <w:numPr>
          <w:ilvl w:val="0"/>
          <w:numId w:val="13"/>
        </w:numPr>
      </w:pPr>
      <w:r>
        <w:rPr>
          <w:i/>
        </w:rPr>
        <w:t>Assessing skills and knowledge needed</w:t>
      </w:r>
      <w:r w:rsidRPr="002279E9">
        <w:t>:</w:t>
      </w:r>
      <w:r>
        <w:t xml:space="preserve">  What do you NOT know that you NEED to know in order to successfully achieve your project?  Where will you get your answers?  What skills will be necessary for completing each task?  Who has those skills?  Who can be trained?  What are the plans for getting the skills and knowledge you need?</w:t>
      </w:r>
    </w:p>
    <w:p w:rsidR="00516B5A" w:rsidRDefault="00516B5A" w:rsidP="00516B5A">
      <w:pPr>
        <w:pStyle w:val="ListParagraph"/>
        <w:numPr>
          <w:ilvl w:val="0"/>
          <w:numId w:val="13"/>
        </w:numPr>
      </w:pPr>
      <w:r>
        <w:rPr>
          <w:i/>
        </w:rPr>
        <w:t>Lini</w:t>
      </w:r>
      <w:r w:rsidR="00A53BB3">
        <w:rPr>
          <w:i/>
        </w:rPr>
        <w:t>ng up resources</w:t>
      </w:r>
      <w:r w:rsidRPr="00C410BB">
        <w:t>:</w:t>
      </w:r>
      <w:r>
        <w:t xml:space="preserve">  What materials will you need to achieve success?  What groups will you need to involve?  </w:t>
      </w:r>
      <w:r w:rsidR="00A53BB3">
        <w:t>How will you maintain the “supply train” when you are in the middle of the project?</w:t>
      </w:r>
    </w:p>
    <w:p w:rsidR="00516B5A" w:rsidRDefault="00516B5A" w:rsidP="00516B5A">
      <w:pPr>
        <w:pStyle w:val="ListParagraph"/>
        <w:numPr>
          <w:ilvl w:val="0"/>
          <w:numId w:val="13"/>
        </w:numPr>
      </w:pPr>
      <w:r>
        <w:rPr>
          <w:i/>
        </w:rPr>
        <w:t>Anticipating problems</w:t>
      </w:r>
      <w:r>
        <w:t xml:space="preserve">:  What could possibly go wrong?  Who might object? What erroneous estimates might derail the project?  What other activities might distract your people or compete with your project?  What weaknesses do </w:t>
      </w:r>
      <w:r w:rsidRPr="00BF05A7">
        <w:rPr>
          <w:i/>
        </w:rPr>
        <w:t>you</w:t>
      </w:r>
      <w:r>
        <w:t xml:space="preserve"> have that might cause your project to fail?  What anxieties or conflicts exist among your participants that might interfere?  What is most likely to throw off the sequence or deadlines?  How will you handle each of these problems if they arise?</w:t>
      </w:r>
    </w:p>
    <w:p w:rsidR="00516B5A" w:rsidRDefault="00516B5A" w:rsidP="00516B5A">
      <w:pPr>
        <w:pStyle w:val="ListParagraph"/>
        <w:numPr>
          <w:ilvl w:val="0"/>
          <w:numId w:val="13"/>
        </w:numPr>
      </w:pPr>
      <w:r>
        <w:rPr>
          <w:i/>
        </w:rPr>
        <w:lastRenderedPageBreak/>
        <w:t>Delegating the planning to your team</w:t>
      </w:r>
      <w:r w:rsidRPr="009A284D">
        <w:t>:</w:t>
      </w:r>
      <w:r>
        <w:t xml:space="preserve">  Planning consists of scheduling, arrangements, and adjustments.  It involves pre-arrangements and procedures for people, places, activities, and resources.  This is where the project gets highly practical.  (In your paper, we do not want to know all the details of the planning.  But we do want to know how you delegate.) </w:t>
      </w:r>
    </w:p>
    <w:p w:rsidR="00516B5A" w:rsidRDefault="00516B5A" w:rsidP="00516B5A">
      <w:pPr>
        <w:pStyle w:val="ListParagraph"/>
        <w:numPr>
          <w:ilvl w:val="0"/>
          <w:numId w:val="13"/>
        </w:numPr>
      </w:pPr>
      <w:r>
        <w:rPr>
          <w:i/>
        </w:rPr>
        <w:t>Feedback loops</w:t>
      </w:r>
      <w:r w:rsidRPr="00BE264D">
        <w:t>:</w:t>
      </w:r>
      <w:r>
        <w:t xml:space="preserve">  Your objectives must be measurable.  What measurements will you utilize?  Your maps need to instruct and reveal whether you are reaching your goals?  How will you get an objective assessment of ‘where you are?’  Your sequence and deadlines must be met.  People need to change in their thinking and activities.  Institutions and communities must be transformed in measurable ways.  What measurements will you use to give some objectivity to your evaluations?  Attach the measurements tools and results in an appendix to the paper.</w:t>
      </w:r>
    </w:p>
    <w:p w:rsidR="004F3C71" w:rsidRDefault="00A53BB3" w:rsidP="004F3C71">
      <w:pPr>
        <w:pStyle w:val="ListParagraph"/>
        <w:numPr>
          <w:ilvl w:val="0"/>
          <w:numId w:val="13"/>
        </w:numPr>
      </w:pPr>
      <w:r>
        <w:rPr>
          <w:i/>
        </w:rPr>
        <w:t>How will you use the feedback to alter the plans</w:t>
      </w:r>
      <w:r w:rsidRPr="00A53BB3">
        <w:t>?</w:t>
      </w:r>
      <w:r>
        <w:t xml:space="preserve">  </w:t>
      </w:r>
    </w:p>
    <w:p w:rsidR="004F3C71" w:rsidRDefault="004F3C71" w:rsidP="004F3C71">
      <w:pPr>
        <w:pStyle w:val="ListParagraph"/>
        <w:numPr>
          <w:ilvl w:val="1"/>
          <w:numId w:val="13"/>
        </w:numPr>
      </w:pPr>
      <w:r>
        <w:t>adjust for environmental changes</w:t>
      </w:r>
    </w:p>
    <w:p w:rsidR="004F3C71" w:rsidRDefault="004F3C71" w:rsidP="004F3C71">
      <w:pPr>
        <w:pStyle w:val="ListParagraph"/>
        <w:numPr>
          <w:ilvl w:val="1"/>
          <w:numId w:val="13"/>
        </w:numPr>
      </w:pPr>
      <w:r>
        <w:t>secure alternate resources</w:t>
      </w:r>
    </w:p>
    <w:p w:rsidR="004F3C71" w:rsidRDefault="004F3C71" w:rsidP="004F3C71">
      <w:pPr>
        <w:pStyle w:val="ListParagraph"/>
        <w:numPr>
          <w:ilvl w:val="1"/>
          <w:numId w:val="13"/>
        </w:numPr>
      </w:pPr>
      <w:r>
        <w:t>change personnel</w:t>
      </w:r>
    </w:p>
    <w:p w:rsidR="004F3C71" w:rsidRDefault="004F3C71" w:rsidP="004F3C71">
      <w:pPr>
        <w:pStyle w:val="ListParagraph"/>
        <w:numPr>
          <w:ilvl w:val="1"/>
          <w:numId w:val="13"/>
        </w:numPr>
      </w:pPr>
      <w:r>
        <w:t>make new rules</w:t>
      </w:r>
    </w:p>
    <w:p w:rsidR="004F3C71" w:rsidRDefault="004F3C71" w:rsidP="004F3C71">
      <w:pPr>
        <w:pStyle w:val="ListParagraph"/>
        <w:numPr>
          <w:ilvl w:val="1"/>
          <w:numId w:val="13"/>
        </w:numPr>
      </w:pPr>
      <w:r>
        <w:t>alter the objectives</w:t>
      </w:r>
    </w:p>
    <w:p w:rsidR="004F3C71" w:rsidRDefault="004F3C71" w:rsidP="004F3C71">
      <w:pPr>
        <w:pStyle w:val="ListParagraph"/>
        <w:numPr>
          <w:ilvl w:val="1"/>
          <w:numId w:val="13"/>
        </w:numPr>
      </w:pPr>
      <w:r>
        <w:t>revise the mission</w:t>
      </w:r>
    </w:p>
    <w:p w:rsidR="00516B5A" w:rsidRDefault="00516B5A">
      <w:pPr>
        <w:rPr>
          <w:b/>
          <w:sz w:val="32"/>
          <w:szCs w:val="32"/>
        </w:rPr>
      </w:pPr>
      <w:r>
        <w:t xml:space="preserve"> </w:t>
      </w:r>
    </w:p>
    <w:p w:rsidR="00516B5A" w:rsidRPr="005C4249" w:rsidRDefault="00516B5A" w:rsidP="00516B5A">
      <w:r w:rsidRPr="00892A96">
        <w:rPr>
          <w:b/>
          <w:sz w:val="28"/>
          <w:szCs w:val="28"/>
        </w:rPr>
        <w:t xml:space="preserve">4.  </w:t>
      </w:r>
      <w:r w:rsidR="006A4FE3" w:rsidRPr="00C701A5">
        <w:rPr>
          <w:b/>
          <w:color w:val="4A442A" w:themeColor="background2" w:themeShade="40"/>
          <w:sz w:val="28"/>
          <w:szCs w:val="28"/>
        </w:rPr>
        <w:t>Diary of t</w:t>
      </w:r>
      <w:r w:rsidRPr="00C701A5">
        <w:rPr>
          <w:b/>
          <w:color w:val="4A442A" w:themeColor="background2" w:themeShade="40"/>
          <w:sz w:val="28"/>
          <w:szCs w:val="28"/>
        </w:rPr>
        <w:t>he</w:t>
      </w:r>
      <w:r w:rsidRPr="00892A96">
        <w:rPr>
          <w:b/>
          <w:sz w:val="28"/>
          <w:szCs w:val="28"/>
        </w:rPr>
        <w:t xml:space="preserve"> </w:t>
      </w:r>
      <w:r w:rsidR="004F3C71" w:rsidRPr="00892A96">
        <w:rPr>
          <w:b/>
          <w:sz w:val="28"/>
          <w:szCs w:val="28"/>
        </w:rPr>
        <w:t>Execution</w:t>
      </w:r>
      <w:r>
        <w:rPr>
          <w:b/>
          <w:sz w:val="32"/>
          <w:szCs w:val="32"/>
        </w:rPr>
        <w:t xml:space="preserve"> </w:t>
      </w:r>
      <w:r w:rsidR="005C4249">
        <w:t>(minimum of 5 pages)</w:t>
      </w:r>
    </w:p>
    <w:p w:rsidR="00516B5A" w:rsidRDefault="00516B5A" w:rsidP="00516B5A"/>
    <w:p w:rsidR="00516B5A" w:rsidRDefault="00516B5A" w:rsidP="00516B5A">
      <w:r>
        <w:t xml:space="preserve">As you execute the project, keep a diary.  Narrate the story of what is happening.  Also include appropriate metrics that will help you in evaluating the project.  </w:t>
      </w:r>
    </w:p>
    <w:p w:rsidR="00516B5A" w:rsidRDefault="00516B5A" w:rsidP="00516B5A"/>
    <w:p w:rsidR="00516B5A" w:rsidRPr="00892A96" w:rsidRDefault="00516B5A" w:rsidP="00516B5A">
      <w:pPr>
        <w:rPr>
          <w:b/>
          <w:sz w:val="28"/>
          <w:szCs w:val="28"/>
        </w:rPr>
      </w:pPr>
      <w:r w:rsidRPr="00892A96">
        <w:rPr>
          <w:b/>
          <w:sz w:val="28"/>
          <w:szCs w:val="28"/>
        </w:rPr>
        <w:t xml:space="preserve">5. Evaluation </w:t>
      </w:r>
    </w:p>
    <w:p w:rsidR="00516B5A" w:rsidRDefault="00516B5A" w:rsidP="00516B5A"/>
    <w:p w:rsidR="00516B5A" w:rsidRPr="00117C82" w:rsidRDefault="00516B5A" w:rsidP="00516B5A">
      <w:r>
        <w:t xml:space="preserve">Prepare a </w:t>
      </w:r>
      <w:proofErr w:type="gramStart"/>
      <w:r>
        <w:t>1-2 page</w:t>
      </w:r>
      <w:proofErr w:type="gramEnd"/>
      <w:r>
        <w:t xml:space="preserve"> report of what you have learned in developing and executing this project.  What thinking was reinforced?  What assumptions were wrong?  What would you do differently the next time?  </w:t>
      </w:r>
    </w:p>
    <w:p w:rsidR="00516B5A" w:rsidRDefault="00516B5A" w:rsidP="00516B5A"/>
    <w:p w:rsidR="00516B5A" w:rsidRDefault="00516B5A" w:rsidP="00516B5A"/>
    <w:p w:rsidR="00516B5A" w:rsidRDefault="00516B5A" w:rsidP="00516B5A"/>
    <w:p w:rsidR="00516B5A" w:rsidRPr="00C701A5" w:rsidRDefault="00516B5A" w:rsidP="008466F0">
      <w:pPr>
        <w:jc w:val="center"/>
        <w:rPr>
          <w:b/>
          <w:color w:val="4A442A" w:themeColor="background2" w:themeShade="40"/>
          <w:sz w:val="32"/>
          <w:szCs w:val="32"/>
          <w:u w:val="single"/>
        </w:rPr>
      </w:pPr>
      <w:r w:rsidRPr="00C701A5">
        <w:rPr>
          <w:b/>
          <w:color w:val="4A442A" w:themeColor="background2" w:themeShade="40"/>
          <w:sz w:val="32"/>
          <w:szCs w:val="32"/>
          <w:u w:val="single"/>
        </w:rPr>
        <w:br w:type="column"/>
      </w:r>
      <w:r w:rsidRPr="00C701A5">
        <w:rPr>
          <w:b/>
          <w:color w:val="4A442A" w:themeColor="background2" w:themeShade="40"/>
          <w:sz w:val="32"/>
          <w:szCs w:val="32"/>
          <w:u w:val="single"/>
        </w:rPr>
        <w:lastRenderedPageBreak/>
        <w:t>Commentary</w:t>
      </w:r>
      <w:r w:rsidR="00C121F7" w:rsidRPr="00C701A5">
        <w:rPr>
          <w:b/>
          <w:color w:val="4A442A" w:themeColor="background2" w:themeShade="40"/>
          <w:sz w:val="32"/>
          <w:szCs w:val="32"/>
          <w:u w:val="single"/>
        </w:rPr>
        <w:t xml:space="preserve"> </w:t>
      </w:r>
      <w:r w:rsidR="00055D76" w:rsidRPr="00C701A5">
        <w:rPr>
          <w:b/>
          <w:color w:val="4A442A" w:themeColor="background2" w:themeShade="40"/>
          <w:sz w:val="32"/>
          <w:szCs w:val="32"/>
          <w:u w:val="single"/>
        </w:rPr>
        <w:t xml:space="preserve">on </w:t>
      </w:r>
      <w:r w:rsidR="00C121F7" w:rsidRPr="00C701A5">
        <w:rPr>
          <w:b/>
          <w:color w:val="4A442A" w:themeColor="background2" w:themeShade="40"/>
          <w:sz w:val="32"/>
          <w:szCs w:val="32"/>
          <w:u w:val="single"/>
        </w:rPr>
        <w:t>the Fruitfulness Project</w:t>
      </w:r>
    </w:p>
    <w:p w:rsidR="00516B5A" w:rsidRDefault="00516B5A" w:rsidP="00516B5A"/>
    <w:p w:rsidR="00516B5A" w:rsidRDefault="00516B5A" w:rsidP="00516B5A">
      <w:r>
        <w:t>“Fruitfulness” in any organization involves three different skill sets:</w:t>
      </w:r>
    </w:p>
    <w:p w:rsidR="00516B5A" w:rsidRDefault="00516B5A" w:rsidP="00516B5A"/>
    <w:p w:rsidR="00516B5A" w:rsidRDefault="00516B5A" w:rsidP="00516B5A">
      <w:pPr>
        <w:pStyle w:val="ListParagraph"/>
        <w:numPr>
          <w:ilvl w:val="0"/>
          <w:numId w:val="12"/>
        </w:numPr>
      </w:pPr>
      <w:r>
        <w:t xml:space="preserve">An ability to picture the changes which must take place in order for the organization’s mission statement to be fulfilled.    </w:t>
      </w:r>
    </w:p>
    <w:p w:rsidR="00516B5A" w:rsidRDefault="00516B5A" w:rsidP="00516B5A">
      <w:pPr>
        <w:pStyle w:val="ListParagraph"/>
        <w:numPr>
          <w:ilvl w:val="0"/>
          <w:numId w:val="12"/>
        </w:numPr>
      </w:pPr>
      <w:r>
        <w:t>An ability to create a strategy in order to bring about some desired change</w:t>
      </w:r>
    </w:p>
    <w:p w:rsidR="00516B5A" w:rsidRDefault="00516B5A" w:rsidP="00516B5A">
      <w:pPr>
        <w:pStyle w:val="ListParagraph"/>
        <w:numPr>
          <w:ilvl w:val="0"/>
          <w:numId w:val="12"/>
        </w:numPr>
      </w:pPr>
      <w:r>
        <w:t>An ability to plan and execute programs in order to carry out the strategy</w:t>
      </w:r>
    </w:p>
    <w:p w:rsidR="00516B5A" w:rsidRDefault="00516B5A" w:rsidP="00516B5A"/>
    <w:p w:rsidR="00E77E89" w:rsidRDefault="00E77E89" w:rsidP="00516B5A">
      <w:r>
        <w:t xml:space="preserve">United Methodists aim to </w:t>
      </w:r>
      <w:r w:rsidRPr="00FA5C4D">
        <w:t>reform the individual, the church, and the society</w:t>
      </w:r>
      <w:r>
        <w:t xml:space="preserve">.  </w:t>
      </w:r>
      <w:r w:rsidRPr="00FA5C4D">
        <w:t xml:space="preserve">Your fruitfulness </w:t>
      </w:r>
      <w:r>
        <w:t>project will focus on one of those.</w:t>
      </w:r>
    </w:p>
    <w:p w:rsidR="00E77E89" w:rsidRDefault="00E77E89" w:rsidP="00516B5A"/>
    <w:p w:rsidR="00516B5A" w:rsidRDefault="00516B5A" w:rsidP="00516B5A">
      <w:r>
        <w:t xml:space="preserve">We do not expect you to completely reform </w:t>
      </w:r>
      <w:r w:rsidR="00E77E89">
        <w:t>individuals, the</w:t>
      </w:r>
      <w:r>
        <w:t xml:space="preserve"> church</w:t>
      </w:r>
      <w:r w:rsidR="00E77E89">
        <w:t>,</w:t>
      </w:r>
      <w:r>
        <w:t xml:space="preserve"> or the world in your project.  But we do expect you to demonstrate that you know how to carry out the UMC mission statement in terms of objectives, strategies, and programs.  </w:t>
      </w:r>
    </w:p>
    <w:p w:rsidR="00516B5A" w:rsidRDefault="00516B5A" w:rsidP="00516B5A"/>
    <w:p w:rsidR="00516B5A" w:rsidRDefault="00516B5A" w:rsidP="00516B5A">
      <w:r>
        <w:t>We expect to see sophistication in your understanding of the continuum involved in making disciples for Jesus Christ.  We expect to see sophistication in your understanding of how congregations and institutions must progressively change in order to be effective agents of the UMC mission statement.  And we expect to see sophistication in your understanding of how neighborhoods, communities, and systems are transformed to reflect God’s will.</w:t>
      </w:r>
    </w:p>
    <w:p w:rsidR="00516B5A" w:rsidRDefault="00516B5A" w:rsidP="00516B5A"/>
    <w:p w:rsidR="00516B5A" w:rsidRDefault="00516B5A" w:rsidP="00516B5A">
      <w:r>
        <w:t xml:space="preserve">Pastors and deacons participate in the ministry of Jesus.  The gospels indicate that Jesus’ ministry involves three fundamental activities:  preaching, teaching, and performing.  All these activities reveal God’s emerging Kingdom.  </w:t>
      </w:r>
    </w:p>
    <w:p w:rsidR="00516B5A" w:rsidRDefault="00516B5A" w:rsidP="00516B5A"/>
    <w:p w:rsidR="00516B5A" w:rsidRDefault="00516B5A" w:rsidP="00516B5A">
      <w:r>
        <w:t xml:space="preserve">The candidate for ordination is thus asked by the Board of Ministry to demonstrate each of these respective activities:  by preaching a sermon, by creating an original Bible study, and by executing a fruitfulness project.  </w:t>
      </w:r>
    </w:p>
    <w:p w:rsidR="00516B5A" w:rsidRDefault="00516B5A" w:rsidP="00516B5A"/>
    <w:p w:rsidR="00516B5A" w:rsidRDefault="00516B5A" w:rsidP="00516B5A">
      <w:r>
        <w:t>The goal of t</w:t>
      </w:r>
      <w:r w:rsidRPr="000A47AF">
        <w:t>he</w:t>
      </w:r>
      <w:r>
        <w:rPr>
          <w:i/>
        </w:rPr>
        <w:t xml:space="preserve"> fruitfulness p</w:t>
      </w:r>
      <w:r w:rsidRPr="000A47AF">
        <w:rPr>
          <w:i/>
        </w:rPr>
        <w:t>roject</w:t>
      </w:r>
      <w:r>
        <w:t xml:space="preserve"> is to show that the candidate can perform signs of God’s power through shepherding changes in individuals, congregations, </w:t>
      </w:r>
      <w:r w:rsidR="00505E2C">
        <w:t xml:space="preserve">systems, </w:t>
      </w:r>
      <w:r w:rsidR="005C4249">
        <w:t>or</w:t>
      </w:r>
      <w:r>
        <w:t xml:space="preserve"> </w:t>
      </w:r>
      <w:r w:rsidR="00C0234F">
        <w:t>societal entity</w:t>
      </w:r>
      <w:r w:rsidR="00505E2C">
        <w:t>.</w:t>
      </w:r>
      <w:r>
        <w:t xml:space="preserve"> </w:t>
      </w:r>
    </w:p>
    <w:p w:rsidR="00516B5A" w:rsidRDefault="00516B5A" w:rsidP="00516B5A"/>
    <w:p w:rsidR="00516B5A" w:rsidRPr="00EC0D6E" w:rsidRDefault="00516B5A" w:rsidP="00100DF4">
      <w:pPr>
        <w:outlineLvl w:val="0"/>
        <w:rPr>
          <w:u w:val="single"/>
        </w:rPr>
      </w:pPr>
      <w:r w:rsidRPr="00EC0D6E">
        <w:rPr>
          <w:u w:val="single"/>
        </w:rPr>
        <w:t>Fruitfulness in ministry consists of the following:</w:t>
      </w:r>
    </w:p>
    <w:p w:rsidR="00516B5A" w:rsidRDefault="00516B5A" w:rsidP="00516B5A"/>
    <w:p w:rsidR="00516B5A" w:rsidRDefault="00516B5A" w:rsidP="00516B5A">
      <w:pPr>
        <w:pStyle w:val="ListParagraph"/>
        <w:numPr>
          <w:ilvl w:val="0"/>
          <w:numId w:val="8"/>
        </w:numPr>
      </w:pPr>
      <w:r>
        <w:t xml:space="preserve">Shepherding individuals by making real what it means to accept Jesus as Lord and Savior </w:t>
      </w:r>
    </w:p>
    <w:p w:rsidR="00516B5A" w:rsidRDefault="00516B5A" w:rsidP="00516B5A">
      <w:pPr>
        <w:pStyle w:val="ListParagraph"/>
        <w:numPr>
          <w:ilvl w:val="0"/>
          <w:numId w:val="8"/>
        </w:numPr>
      </w:pPr>
      <w:r>
        <w:t xml:space="preserve">Shepherding congregations by leading them through healthy changes  </w:t>
      </w:r>
    </w:p>
    <w:p w:rsidR="00516B5A" w:rsidRDefault="00516B5A" w:rsidP="00516B5A">
      <w:pPr>
        <w:pStyle w:val="ListParagraph"/>
        <w:numPr>
          <w:ilvl w:val="0"/>
          <w:numId w:val="8"/>
        </w:numPr>
      </w:pPr>
      <w:r>
        <w:t>Shepherding neighborhoods by achieving reform (cf. UMC Social Principles)</w:t>
      </w:r>
    </w:p>
    <w:p w:rsidR="00516B5A" w:rsidRDefault="00516B5A" w:rsidP="00516B5A"/>
    <w:p w:rsidR="00516B5A" w:rsidRDefault="00516B5A" w:rsidP="00516B5A">
      <w:r>
        <w:t xml:space="preserve">The </w:t>
      </w:r>
      <w:r>
        <w:rPr>
          <w:i/>
        </w:rPr>
        <w:t>Fruitfulness Project</w:t>
      </w:r>
      <w:r>
        <w:t xml:space="preserve"> shall require results.  Plans, intentions, activities, meetings, and efforts are insufficient in themselves.  We expect to see end results, not just means-to-an-end.    </w:t>
      </w:r>
    </w:p>
    <w:p w:rsidR="00516B5A" w:rsidRDefault="00516B5A" w:rsidP="00516B5A">
      <w:pPr>
        <w:rPr>
          <w:u w:val="single"/>
        </w:rPr>
      </w:pPr>
    </w:p>
    <w:p w:rsidR="00516B5A" w:rsidRPr="00D923F0" w:rsidRDefault="00516B5A" w:rsidP="00100DF4">
      <w:pPr>
        <w:outlineLvl w:val="0"/>
        <w:rPr>
          <w:u w:val="single"/>
        </w:rPr>
      </w:pPr>
      <w:r>
        <w:rPr>
          <w:u w:val="single"/>
        </w:rPr>
        <w:t>Definition of Terms</w:t>
      </w:r>
    </w:p>
    <w:p w:rsidR="00516B5A" w:rsidRDefault="00516B5A" w:rsidP="00516B5A"/>
    <w:p w:rsidR="00516B5A" w:rsidRPr="00577A18" w:rsidRDefault="00516B5A" w:rsidP="00516B5A">
      <w:r>
        <w:t xml:space="preserve">For purposes of this project, </w:t>
      </w:r>
      <w:r w:rsidRPr="00E0588C">
        <w:rPr>
          <w:u w:val="single"/>
        </w:rPr>
        <w:t>a disciple</w:t>
      </w:r>
      <w:r>
        <w:t xml:space="preserve"> is an individual who has accepted Jesus Christ to be Lord and Savior of her or his life.  While the individual’s </w:t>
      </w:r>
      <w:r>
        <w:rPr>
          <w:i/>
        </w:rPr>
        <w:t>acceptance</w:t>
      </w:r>
      <w:r>
        <w:t xml:space="preserve"> is critical to the making of a disciple, so are the phases prior to acceptance…and afterward.  The phases before and after </w:t>
      </w:r>
      <w:r w:rsidRPr="00686E71">
        <w:rPr>
          <w:i/>
        </w:rPr>
        <w:t>acceptance</w:t>
      </w:r>
      <w:r>
        <w:t xml:space="preserve"> include experiences of mercy, story-telling, Bible study, faith sharing, dialogue, discernment, community, spiritual formation, reflection, spiritual disciplines, and doubts.  </w:t>
      </w:r>
    </w:p>
    <w:p w:rsidR="00516B5A" w:rsidRDefault="00516B5A" w:rsidP="00516B5A"/>
    <w:p w:rsidR="00516B5A" w:rsidRDefault="00516B5A" w:rsidP="00516B5A">
      <w:r>
        <w:t>For purposes of this project, “</w:t>
      </w:r>
      <w:r w:rsidRPr="00E0588C">
        <w:rPr>
          <w:u w:val="single"/>
        </w:rPr>
        <w:t>the world</w:t>
      </w:r>
      <w:r>
        <w:t xml:space="preserve">” is the specific community around the local church.  It may also be some specific system that is germane to the region: such as a local prison, a local hospital, or a local school.  </w:t>
      </w:r>
    </w:p>
    <w:p w:rsidR="00516B5A" w:rsidRDefault="00516B5A" w:rsidP="00516B5A"/>
    <w:p w:rsidR="00516B5A" w:rsidRDefault="00516B5A" w:rsidP="00516B5A">
      <w:r>
        <w:rPr>
          <w:u w:val="single"/>
        </w:rPr>
        <w:t>T</w:t>
      </w:r>
      <w:r w:rsidRPr="00E0588C">
        <w:rPr>
          <w:u w:val="single"/>
        </w:rPr>
        <w:t>he local church</w:t>
      </w:r>
      <w:r>
        <w:t xml:space="preserve"> is the agent which coordinates people and resources in fulfilling the UMC mission.  </w:t>
      </w:r>
    </w:p>
    <w:p w:rsidR="00516B5A" w:rsidRDefault="00516B5A" w:rsidP="00516B5A"/>
    <w:p w:rsidR="00516B5A" w:rsidRDefault="00516B5A" w:rsidP="00516B5A">
      <w:pPr>
        <w:pStyle w:val="ListParagraph"/>
        <w:numPr>
          <w:ilvl w:val="0"/>
          <w:numId w:val="9"/>
        </w:numPr>
      </w:pPr>
      <w:r>
        <w:t>The local church nurtures individuals along the continuum of maturing discipleship</w:t>
      </w:r>
    </w:p>
    <w:p w:rsidR="00516B5A" w:rsidRDefault="00516B5A" w:rsidP="00516B5A">
      <w:pPr>
        <w:pStyle w:val="ListParagraph"/>
        <w:numPr>
          <w:ilvl w:val="0"/>
          <w:numId w:val="9"/>
        </w:numPr>
      </w:pPr>
      <w:r>
        <w:t xml:space="preserve">The local church organizes and collaborates to make the neighborhood more just and hospitable.  </w:t>
      </w:r>
    </w:p>
    <w:p w:rsidR="00516B5A" w:rsidRDefault="00516B5A" w:rsidP="00516B5A">
      <w:pPr>
        <w:pStyle w:val="ListParagraph"/>
        <w:numPr>
          <w:ilvl w:val="0"/>
          <w:numId w:val="9"/>
        </w:numPr>
      </w:pPr>
      <w:r>
        <w:t xml:space="preserve">The local church relates to both insiders and outsiders through neighborliness, invitation, hospitality, apologetics, spiritual formation, equipping, guidance, counsel, affirmation of God’s callings, programming, and deployment.  </w:t>
      </w:r>
    </w:p>
    <w:p w:rsidR="00516B5A" w:rsidRDefault="00516B5A" w:rsidP="00516B5A"/>
    <w:p w:rsidR="00516B5A" w:rsidRDefault="00516B5A" w:rsidP="00516B5A">
      <w:r>
        <w:t xml:space="preserve">The goal of pastoral fruitfulness is complex:  simultaneously engaging individuals, congregations, and neighborhoods.  But that complexity is part of the United Methodist tradition.  John Wesley had three aims:  reform the individual, reform the church, and reform the society.  </w:t>
      </w:r>
    </w:p>
    <w:p w:rsidR="00516B5A" w:rsidRDefault="00516B5A" w:rsidP="00516B5A"/>
    <w:p w:rsidR="00516B5A" w:rsidRDefault="00516B5A" w:rsidP="00516B5A">
      <w:pPr>
        <w:pStyle w:val="ListParagraph"/>
        <w:numPr>
          <w:ilvl w:val="0"/>
          <w:numId w:val="7"/>
        </w:numPr>
      </w:pPr>
      <w:r>
        <w:t>Individuals are reformed as they progress along pathways of discipleship</w:t>
      </w:r>
    </w:p>
    <w:p w:rsidR="00516B5A" w:rsidRDefault="00516B5A" w:rsidP="00516B5A">
      <w:pPr>
        <w:pStyle w:val="ListParagraph"/>
        <w:numPr>
          <w:ilvl w:val="0"/>
          <w:numId w:val="7"/>
        </w:numPr>
      </w:pPr>
      <w:r>
        <w:t>Congregations or institutions are reformed as they progress along pathways of healing, sustainability, relevance, strength, and growth</w:t>
      </w:r>
    </w:p>
    <w:p w:rsidR="00516B5A" w:rsidRDefault="00516B5A" w:rsidP="00516B5A">
      <w:pPr>
        <w:pStyle w:val="ListParagraph"/>
        <w:numPr>
          <w:ilvl w:val="0"/>
          <w:numId w:val="7"/>
        </w:numPr>
      </w:pPr>
      <w:r>
        <w:t>Neighborhoods or systems are reformed as they progress along pathways toward achieving United Methodist Social Principles</w:t>
      </w:r>
    </w:p>
    <w:p w:rsidR="00E05290" w:rsidRDefault="00E05290" w:rsidP="00516B5A">
      <w:pPr>
        <w:rPr>
          <w:b/>
        </w:rPr>
      </w:pPr>
    </w:p>
    <w:p w:rsidR="00E05290" w:rsidRDefault="00E05290" w:rsidP="00E05290">
      <w:pPr>
        <w:jc w:val="center"/>
        <w:rPr>
          <w:b/>
        </w:rPr>
      </w:pPr>
    </w:p>
    <w:p w:rsidR="00E05290" w:rsidRPr="00E05290" w:rsidRDefault="00E05290" w:rsidP="00E05290"/>
    <w:p w:rsidR="00E05290" w:rsidRDefault="00E05290" w:rsidP="00170910"/>
    <w:p w:rsidR="00E05290" w:rsidRPr="006E0805" w:rsidRDefault="00F365C3" w:rsidP="00100DF4">
      <w:pPr>
        <w:jc w:val="center"/>
        <w:outlineLvl w:val="0"/>
        <w:rPr>
          <w:b/>
          <w:color w:val="4A442A" w:themeColor="background2" w:themeShade="40"/>
          <w:sz w:val="32"/>
          <w:szCs w:val="32"/>
          <w:u w:val="single"/>
        </w:rPr>
      </w:pPr>
      <w:r w:rsidRPr="006E0805">
        <w:rPr>
          <w:b/>
          <w:color w:val="4A442A" w:themeColor="background2" w:themeShade="40"/>
          <w:sz w:val="32"/>
          <w:szCs w:val="32"/>
          <w:u w:val="single"/>
        </w:rPr>
        <w:br w:type="column"/>
      </w:r>
      <w:r w:rsidR="00055D76" w:rsidRPr="006E0805">
        <w:rPr>
          <w:b/>
          <w:color w:val="4A442A" w:themeColor="background2" w:themeShade="40"/>
          <w:sz w:val="32"/>
          <w:szCs w:val="32"/>
          <w:u w:val="single"/>
        </w:rPr>
        <w:lastRenderedPageBreak/>
        <w:t xml:space="preserve">Requirements for the </w:t>
      </w:r>
      <w:r w:rsidRPr="006E0805">
        <w:rPr>
          <w:b/>
          <w:color w:val="4A442A" w:themeColor="background2" w:themeShade="40"/>
          <w:sz w:val="32"/>
          <w:szCs w:val="32"/>
          <w:u w:val="single"/>
        </w:rPr>
        <w:t>Doctrinal Answers</w:t>
      </w:r>
    </w:p>
    <w:p w:rsidR="00F365C3" w:rsidRDefault="00F365C3" w:rsidP="00F365C3">
      <w:pPr>
        <w:jc w:val="center"/>
      </w:pPr>
    </w:p>
    <w:p w:rsidR="00F365C3" w:rsidRDefault="00F365C3" w:rsidP="00F365C3">
      <w:r>
        <w:t xml:space="preserve">You shall write a </w:t>
      </w:r>
      <w:proofErr w:type="gramStart"/>
      <w:r w:rsidR="001C5FFB">
        <w:t>6000-8500 word</w:t>
      </w:r>
      <w:proofErr w:type="gramEnd"/>
      <w:r w:rsidR="001C5FFB">
        <w:t xml:space="preserve"> paper answering the following questions:</w:t>
      </w:r>
    </w:p>
    <w:p w:rsidR="001C5FFB" w:rsidRDefault="001C5FFB" w:rsidP="00F365C3"/>
    <w:p w:rsidR="001C5FFB" w:rsidRDefault="001C5FFB" w:rsidP="001C5FFB">
      <w:pPr>
        <w:pStyle w:val="ListParagraph"/>
        <w:numPr>
          <w:ilvl w:val="0"/>
          <w:numId w:val="15"/>
        </w:numPr>
      </w:pPr>
      <w:r>
        <w:t>Theology</w:t>
      </w:r>
    </w:p>
    <w:p w:rsidR="001C5FFB" w:rsidRDefault="001C5FFB" w:rsidP="001C5FFB">
      <w:pPr>
        <w:pStyle w:val="ListParagraph"/>
        <w:numPr>
          <w:ilvl w:val="1"/>
          <w:numId w:val="15"/>
        </w:numPr>
      </w:pPr>
      <w:r>
        <w:t>Give examples of how the practice of ministry has affected your experience and understanding of:</w:t>
      </w:r>
    </w:p>
    <w:p w:rsidR="001C5FFB" w:rsidRDefault="001C5FFB" w:rsidP="003913E4">
      <w:pPr>
        <w:pStyle w:val="ListParagraph"/>
        <w:numPr>
          <w:ilvl w:val="0"/>
          <w:numId w:val="28"/>
        </w:numPr>
      </w:pPr>
      <w:r>
        <w:t>God</w:t>
      </w:r>
    </w:p>
    <w:p w:rsidR="001C5FFB" w:rsidRDefault="001C5FFB" w:rsidP="003913E4">
      <w:pPr>
        <w:pStyle w:val="ListParagraph"/>
        <w:numPr>
          <w:ilvl w:val="0"/>
          <w:numId w:val="28"/>
        </w:numPr>
      </w:pPr>
      <w:r>
        <w:t>Humanity</w:t>
      </w:r>
    </w:p>
    <w:p w:rsidR="001C5FFB" w:rsidRDefault="00C121F7" w:rsidP="003913E4">
      <w:pPr>
        <w:pStyle w:val="ListParagraph"/>
        <w:numPr>
          <w:ilvl w:val="0"/>
          <w:numId w:val="28"/>
        </w:numPr>
      </w:pPr>
      <w:r>
        <w:t>The need for divine grace</w:t>
      </w:r>
    </w:p>
    <w:p w:rsidR="00C121F7" w:rsidRDefault="00C121F7" w:rsidP="003913E4">
      <w:pPr>
        <w:pStyle w:val="ListParagraph"/>
        <w:numPr>
          <w:ilvl w:val="0"/>
          <w:numId w:val="28"/>
        </w:numPr>
      </w:pPr>
      <w:r>
        <w:t>The Lordship of Jesus Christ</w:t>
      </w:r>
    </w:p>
    <w:p w:rsidR="00C121F7" w:rsidRDefault="00C121F7" w:rsidP="003913E4">
      <w:pPr>
        <w:pStyle w:val="ListParagraph"/>
        <w:numPr>
          <w:ilvl w:val="0"/>
          <w:numId w:val="28"/>
        </w:numPr>
      </w:pPr>
      <w:r>
        <w:t>The work of the Holy Spirit</w:t>
      </w:r>
    </w:p>
    <w:p w:rsidR="00C121F7" w:rsidRDefault="00C121F7" w:rsidP="003913E4">
      <w:pPr>
        <w:pStyle w:val="ListParagraph"/>
        <w:numPr>
          <w:ilvl w:val="0"/>
          <w:numId w:val="28"/>
        </w:numPr>
      </w:pPr>
      <w:r>
        <w:t>The meaning and significance of the sacraments</w:t>
      </w:r>
    </w:p>
    <w:p w:rsidR="003913E4" w:rsidRDefault="00C121F7" w:rsidP="003913E4">
      <w:pPr>
        <w:pStyle w:val="ListParagraph"/>
        <w:numPr>
          <w:ilvl w:val="0"/>
          <w:numId w:val="28"/>
        </w:numPr>
      </w:pPr>
      <w:r>
        <w:t>The Kingdom of God</w:t>
      </w:r>
    </w:p>
    <w:p w:rsidR="00C121F7" w:rsidRDefault="003913E4" w:rsidP="003913E4">
      <w:pPr>
        <w:pStyle w:val="ListParagraph"/>
        <w:numPr>
          <w:ilvl w:val="0"/>
          <w:numId w:val="28"/>
        </w:numPr>
      </w:pPr>
      <w:r>
        <w:t>R</w:t>
      </w:r>
      <w:r w:rsidR="00C121F7">
        <w:t>esurrection and eternal life</w:t>
      </w:r>
    </w:p>
    <w:p w:rsidR="00C121F7" w:rsidRDefault="00C121F7" w:rsidP="00C121F7">
      <w:pPr>
        <w:pStyle w:val="ListParagraph"/>
        <w:numPr>
          <w:ilvl w:val="1"/>
          <w:numId w:val="15"/>
        </w:numPr>
      </w:pPr>
      <w:r>
        <w:t>How do you understand the following tradition</w:t>
      </w:r>
      <w:r w:rsidR="00F83336">
        <w:t xml:space="preserve">al, evangelical </w:t>
      </w:r>
      <w:proofErr w:type="gramStart"/>
      <w:r w:rsidR="00F83336">
        <w:t>doctrines:</w:t>
      </w:r>
      <w:proofErr w:type="gramEnd"/>
    </w:p>
    <w:p w:rsidR="00F83336" w:rsidRDefault="00F83336" w:rsidP="003913E4">
      <w:pPr>
        <w:pStyle w:val="ListParagraph"/>
        <w:numPr>
          <w:ilvl w:val="0"/>
          <w:numId w:val="31"/>
        </w:numPr>
      </w:pPr>
      <w:r>
        <w:t>Repentance</w:t>
      </w:r>
    </w:p>
    <w:p w:rsidR="00F83336" w:rsidRDefault="00F83336" w:rsidP="003913E4">
      <w:pPr>
        <w:pStyle w:val="ListParagraph"/>
        <w:numPr>
          <w:ilvl w:val="0"/>
          <w:numId w:val="31"/>
        </w:numPr>
      </w:pPr>
      <w:r>
        <w:t>Justification</w:t>
      </w:r>
    </w:p>
    <w:p w:rsidR="00F83336" w:rsidRDefault="00F83336" w:rsidP="003913E4">
      <w:pPr>
        <w:pStyle w:val="ListParagraph"/>
        <w:numPr>
          <w:ilvl w:val="0"/>
          <w:numId w:val="31"/>
        </w:numPr>
      </w:pPr>
      <w:r>
        <w:t>Regeneration</w:t>
      </w:r>
    </w:p>
    <w:p w:rsidR="00F83336" w:rsidRDefault="00F83336" w:rsidP="003913E4">
      <w:pPr>
        <w:pStyle w:val="ListParagraph"/>
        <w:numPr>
          <w:ilvl w:val="0"/>
          <w:numId w:val="31"/>
        </w:numPr>
      </w:pPr>
      <w:r>
        <w:t>Sanctification</w:t>
      </w:r>
    </w:p>
    <w:p w:rsidR="00F83336" w:rsidRDefault="00F83336" w:rsidP="003913E4">
      <w:pPr>
        <w:pStyle w:val="ListParagraph"/>
        <w:numPr>
          <w:ilvl w:val="0"/>
          <w:numId w:val="31"/>
        </w:numPr>
      </w:pPr>
      <w:r>
        <w:t>The marks of the Christian life</w:t>
      </w:r>
    </w:p>
    <w:p w:rsidR="00F83336" w:rsidRDefault="00F83336" w:rsidP="00F83336">
      <w:pPr>
        <w:pStyle w:val="ListParagraph"/>
        <w:numPr>
          <w:ilvl w:val="1"/>
          <w:numId w:val="15"/>
        </w:numPr>
      </w:pPr>
      <w:r>
        <w:t xml:space="preserve">How has the practice of ministry </w:t>
      </w:r>
      <w:proofErr w:type="gramStart"/>
      <w:r>
        <w:t>informed</w:t>
      </w:r>
      <w:proofErr w:type="gramEnd"/>
      <w:r>
        <w:t xml:space="preserve"> our understanding of the nature and mission of the Church?  What primary challenges face the church today?</w:t>
      </w:r>
    </w:p>
    <w:p w:rsidR="00F83336" w:rsidRDefault="00F83336" w:rsidP="00F83336">
      <w:pPr>
        <w:pStyle w:val="ListParagraph"/>
        <w:numPr>
          <w:ilvl w:val="1"/>
          <w:numId w:val="15"/>
        </w:numPr>
      </w:pPr>
      <w:r>
        <w:t>The UMC holds that Scripture, tradition, experience, and reason are sources and norms for belief and practice, but that the Bible is primary among them.  What is your understanding of this theological position of the UMC?  How has your practice of ministry been affected by this understanding?</w:t>
      </w:r>
    </w:p>
    <w:p w:rsidR="00F83336" w:rsidRDefault="00F83336" w:rsidP="00F83336">
      <w:pPr>
        <w:pStyle w:val="ListParagraph"/>
        <w:numPr>
          <w:ilvl w:val="1"/>
          <w:numId w:val="15"/>
        </w:numPr>
      </w:pPr>
      <w:r>
        <w:t xml:space="preserve">How </w:t>
      </w:r>
      <w:r w:rsidR="0053421A">
        <w:t xml:space="preserve">has the practice of ministry </w:t>
      </w:r>
      <w:proofErr w:type="gramStart"/>
      <w:r w:rsidR="0053421A">
        <w:t>enriched</w:t>
      </w:r>
      <w:proofErr w:type="gramEnd"/>
      <w:r w:rsidR="0053421A">
        <w:t xml:space="preserve"> your understanding of the meaning and significance of the sacraments?</w:t>
      </w:r>
    </w:p>
    <w:p w:rsidR="0053421A" w:rsidRDefault="0053421A" w:rsidP="0053421A">
      <w:pPr>
        <w:pStyle w:val="ListParagraph"/>
        <w:numPr>
          <w:ilvl w:val="0"/>
          <w:numId w:val="15"/>
        </w:numPr>
      </w:pPr>
      <w:r>
        <w:t>Vocation</w:t>
      </w:r>
    </w:p>
    <w:p w:rsidR="00AD09AA" w:rsidRDefault="0053421A" w:rsidP="0053421A">
      <w:pPr>
        <w:pStyle w:val="ListParagraph"/>
        <w:numPr>
          <w:ilvl w:val="1"/>
          <w:numId w:val="15"/>
        </w:numPr>
      </w:pPr>
      <w:r>
        <w:t xml:space="preserve">How has the experience of ministry </w:t>
      </w:r>
      <w:proofErr w:type="gramStart"/>
      <w:r>
        <w:t>shaped</w:t>
      </w:r>
      <w:proofErr w:type="gramEnd"/>
      <w:r>
        <w:t xml:space="preserve"> your understanding of </w:t>
      </w:r>
      <w:r w:rsidR="00AD09AA">
        <w:t>the</w:t>
      </w:r>
      <w:r>
        <w:t xml:space="preserve"> vocation </w:t>
      </w:r>
      <w:r w:rsidR="00AD09AA">
        <w:t>of</w:t>
      </w:r>
      <w:r>
        <w:t xml:space="preserve"> an ordained elder?</w:t>
      </w:r>
      <w:r w:rsidR="00644319">
        <w:t xml:space="preserve">  </w:t>
      </w:r>
    </w:p>
    <w:p w:rsidR="0053421A" w:rsidRDefault="00AD09AA" w:rsidP="0053421A">
      <w:pPr>
        <w:pStyle w:val="ListParagraph"/>
        <w:numPr>
          <w:ilvl w:val="1"/>
          <w:numId w:val="15"/>
        </w:numPr>
      </w:pPr>
      <w:r>
        <w:t xml:space="preserve">How has it shaped your understanding of the vocation of an ordained deacon?  </w:t>
      </w:r>
    </w:p>
    <w:p w:rsidR="00AD09AA" w:rsidRDefault="00442F6D" w:rsidP="0053421A">
      <w:pPr>
        <w:pStyle w:val="ListParagraph"/>
        <w:numPr>
          <w:ilvl w:val="1"/>
          <w:numId w:val="15"/>
        </w:numPr>
      </w:pPr>
      <w:r>
        <w:t>Describe the unique importance of elders, deacons, lay pastors, and certified lay ministers.  How do you see these various callings interacting collaboratively with each other in our conference?</w:t>
      </w:r>
    </w:p>
    <w:p w:rsidR="0053421A" w:rsidRDefault="0053421A" w:rsidP="0053421A">
      <w:pPr>
        <w:pStyle w:val="ListParagraph"/>
        <w:numPr>
          <w:ilvl w:val="0"/>
          <w:numId w:val="15"/>
        </w:numPr>
      </w:pPr>
      <w:r>
        <w:t>Practice of Ministry</w:t>
      </w:r>
    </w:p>
    <w:p w:rsidR="00BB242A" w:rsidRDefault="00BB242A" w:rsidP="0053421A">
      <w:pPr>
        <w:pStyle w:val="ListParagraph"/>
        <w:numPr>
          <w:ilvl w:val="1"/>
          <w:numId w:val="15"/>
        </w:numPr>
      </w:pPr>
      <w:r>
        <w:rPr>
          <w:i/>
        </w:rPr>
        <w:t xml:space="preserve">If you are applying for elder’s orders:  </w:t>
      </w:r>
      <w:r w:rsidR="0053421A">
        <w:t>How has the practice of ministry affected your understanding of the expectations and obligations of the itinerant system?  Do you offer yourself without reserve to be appointed and to serve as the appointive authority may determine?</w:t>
      </w:r>
      <w:r>
        <w:t xml:space="preserve"> </w:t>
      </w:r>
    </w:p>
    <w:p w:rsidR="00BB242A" w:rsidRPr="00BB242A" w:rsidRDefault="00BB242A" w:rsidP="00107E98">
      <w:pPr>
        <w:pStyle w:val="ListParagraph"/>
      </w:pPr>
      <w:r w:rsidRPr="00107E98">
        <w:rPr>
          <w:i/>
        </w:rPr>
        <w:t>If you are applying for deacon’s orders:</w:t>
      </w:r>
      <w:r>
        <w:t xml:space="preserve">  How has the practice of ministry affected your understanding of what it means for a deacon to be app</w:t>
      </w:r>
      <w:r w:rsidR="00107E98">
        <w:t>ointed by the bishop to a service ministry?</w:t>
      </w:r>
    </w:p>
    <w:p w:rsidR="00107E98" w:rsidRDefault="00A570E1" w:rsidP="0053421A">
      <w:pPr>
        <w:pStyle w:val="ListParagraph"/>
        <w:numPr>
          <w:ilvl w:val="1"/>
          <w:numId w:val="15"/>
        </w:numPr>
      </w:pPr>
      <w:r>
        <w:lastRenderedPageBreak/>
        <w:t>Describe and evaluate your personal gifts for ministry and how they have resulted in fruitful ministry.  What would be your areas of strength and areas in which you need to be strengthened in order to be more fruitful in ministry?</w:t>
      </w:r>
    </w:p>
    <w:p w:rsidR="00A570E1" w:rsidRDefault="00A570E1" w:rsidP="0053421A">
      <w:pPr>
        <w:pStyle w:val="ListParagraph"/>
        <w:numPr>
          <w:ilvl w:val="1"/>
          <w:numId w:val="15"/>
        </w:numPr>
      </w:pPr>
      <w:r>
        <w:t xml:space="preserve">For the sake of the mission of Jesus Christ in the world and the most effective witness to the Christian gospel and in consideration of your influence as an ordained minister, </w:t>
      </w:r>
      <w:r w:rsidR="000E71CB">
        <w:t>how will</w:t>
      </w:r>
      <w:r>
        <w:t xml:space="preserve"> you make a complete dedication of yourself to the highest ideals of the Christian life</w:t>
      </w:r>
      <w:r w:rsidR="000E71CB">
        <w:t xml:space="preserve">?  How will </w:t>
      </w:r>
      <w:r>
        <w:t>you exercise responsible self-control</w:t>
      </w:r>
      <w:r w:rsidR="000E71CB">
        <w:t xml:space="preserve">?  How will you maintain habits conducive to physical health, intellectual development, sexual holiness, integrity in personal relationships, financial responsibility, citizenship, love of neighbor, </w:t>
      </w:r>
      <w:r w:rsidR="009C6454">
        <w:t xml:space="preserve">experience of grace, </w:t>
      </w:r>
      <w:r w:rsidR="000E71CB">
        <w:t>and love of God?</w:t>
      </w:r>
    </w:p>
    <w:p w:rsidR="009C6454" w:rsidRDefault="009C6454" w:rsidP="0053421A">
      <w:pPr>
        <w:pStyle w:val="ListParagraph"/>
        <w:numPr>
          <w:ilvl w:val="1"/>
          <w:numId w:val="15"/>
        </w:numPr>
      </w:pPr>
      <w:r>
        <w:t xml:space="preserve">Provide evidence of your willingness to relate yourself in ministry to all persons regardless of </w:t>
      </w:r>
    </w:p>
    <w:p w:rsidR="009C6454" w:rsidRDefault="009C6454" w:rsidP="003913E4">
      <w:pPr>
        <w:pStyle w:val="ListParagraph"/>
        <w:numPr>
          <w:ilvl w:val="0"/>
          <w:numId w:val="33"/>
        </w:numPr>
      </w:pPr>
      <w:r>
        <w:t xml:space="preserve">race, </w:t>
      </w:r>
    </w:p>
    <w:p w:rsidR="009C6454" w:rsidRDefault="009C6454" w:rsidP="003913E4">
      <w:pPr>
        <w:pStyle w:val="ListParagraph"/>
        <w:numPr>
          <w:ilvl w:val="0"/>
          <w:numId w:val="33"/>
        </w:numPr>
      </w:pPr>
      <w:r>
        <w:t xml:space="preserve">ethnicity, </w:t>
      </w:r>
    </w:p>
    <w:p w:rsidR="009C6454" w:rsidRDefault="009C6454" w:rsidP="003913E4">
      <w:pPr>
        <w:pStyle w:val="ListParagraph"/>
        <w:numPr>
          <w:ilvl w:val="0"/>
          <w:numId w:val="33"/>
        </w:numPr>
      </w:pPr>
      <w:r>
        <w:t xml:space="preserve">national origin, </w:t>
      </w:r>
    </w:p>
    <w:p w:rsidR="009C6454" w:rsidRDefault="009C6454" w:rsidP="003913E4">
      <w:pPr>
        <w:pStyle w:val="ListParagraph"/>
        <w:numPr>
          <w:ilvl w:val="0"/>
          <w:numId w:val="33"/>
        </w:numPr>
      </w:pPr>
      <w:r>
        <w:t xml:space="preserve">social status, </w:t>
      </w:r>
    </w:p>
    <w:p w:rsidR="009C6454" w:rsidRDefault="009C6454" w:rsidP="003913E4">
      <w:pPr>
        <w:pStyle w:val="ListParagraph"/>
        <w:numPr>
          <w:ilvl w:val="0"/>
          <w:numId w:val="33"/>
        </w:numPr>
      </w:pPr>
      <w:r>
        <w:t xml:space="preserve">gender, </w:t>
      </w:r>
    </w:p>
    <w:p w:rsidR="009C6454" w:rsidRDefault="009C6454" w:rsidP="003913E4">
      <w:pPr>
        <w:pStyle w:val="ListParagraph"/>
        <w:numPr>
          <w:ilvl w:val="0"/>
          <w:numId w:val="33"/>
        </w:numPr>
      </w:pPr>
      <w:r>
        <w:t xml:space="preserve">sexual orientation, </w:t>
      </w:r>
    </w:p>
    <w:p w:rsidR="009C6454" w:rsidRDefault="009C6454" w:rsidP="003913E4">
      <w:pPr>
        <w:pStyle w:val="ListParagraph"/>
        <w:numPr>
          <w:ilvl w:val="0"/>
          <w:numId w:val="33"/>
        </w:numPr>
      </w:pPr>
      <w:r>
        <w:t xml:space="preserve">age, </w:t>
      </w:r>
    </w:p>
    <w:p w:rsidR="009C6454" w:rsidRDefault="009C6454" w:rsidP="003913E4">
      <w:pPr>
        <w:pStyle w:val="ListParagraph"/>
        <w:numPr>
          <w:ilvl w:val="0"/>
          <w:numId w:val="33"/>
        </w:numPr>
      </w:pPr>
      <w:r>
        <w:t xml:space="preserve">economic condition, and </w:t>
      </w:r>
    </w:p>
    <w:p w:rsidR="009C6454" w:rsidRDefault="009C6454" w:rsidP="003913E4">
      <w:pPr>
        <w:pStyle w:val="ListParagraph"/>
        <w:numPr>
          <w:ilvl w:val="0"/>
          <w:numId w:val="33"/>
        </w:numPr>
      </w:pPr>
      <w:r>
        <w:t>disability.</w:t>
      </w:r>
    </w:p>
    <w:p w:rsidR="009C6454" w:rsidRDefault="009C6454" w:rsidP="009C6454">
      <w:pPr>
        <w:pStyle w:val="ListParagraph"/>
        <w:numPr>
          <w:ilvl w:val="1"/>
          <w:numId w:val="15"/>
        </w:numPr>
      </w:pPr>
      <w:r>
        <w:t xml:space="preserve">What is your understanding of the confessional nature of </w:t>
      </w:r>
      <w:r w:rsidR="00C4577A">
        <w:t>pastoral conversations?</w:t>
      </w:r>
    </w:p>
    <w:p w:rsidR="00C4577A" w:rsidRDefault="00C4577A" w:rsidP="009C6454">
      <w:pPr>
        <w:pStyle w:val="ListParagraph"/>
        <w:numPr>
          <w:ilvl w:val="1"/>
          <w:numId w:val="15"/>
        </w:numPr>
      </w:pPr>
      <w:r>
        <w:t>Provide evidence of your experience with</w:t>
      </w:r>
    </w:p>
    <w:p w:rsidR="00C4577A" w:rsidRDefault="00C4577A" w:rsidP="003913E4">
      <w:pPr>
        <w:pStyle w:val="ListParagraph"/>
        <w:numPr>
          <w:ilvl w:val="0"/>
          <w:numId w:val="36"/>
        </w:numPr>
      </w:pPr>
      <w:r>
        <w:t>Doing justice</w:t>
      </w:r>
    </w:p>
    <w:p w:rsidR="00C4577A" w:rsidRDefault="00C4577A" w:rsidP="003913E4">
      <w:pPr>
        <w:pStyle w:val="ListParagraph"/>
        <w:numPr>
          <w:ilvl w:val="0"/>
          <w:numId w:val="36"/>
        </w:numPr>
      </w:pPr>
      <w:r>
        <w:t>Making peace</w:t>
      </w:r>
    </w:p>
    <w:p w:rsidR="00C4577A" w:rsidRDefault="00C4577A" w:rsidP="00C4577A"/>
    <w:p w:rsidR="00C4577A" w:rsidRDefault="00544C07" w:rsidP="00C4577A">
      <w:r>
        <w:t>As you</w:t>
      </w:r>
      <w:r w:rsidR="00C4577A">
        <w:t xml:space="preserve"> write your doctrinal answers, headline each answer in order to signify the issue from above that you are addressing.  Answer the questions in the order they are given above.  Lengthy questions do not need to be restated in their entirety.  You may summarize those questions in your paper.</w:t>
      </w:r>
    </w:p>
    <w:p w:rsidR="00CD7031" w:rsidRDefault="00CD7031" w:rsidP="00C4577A"/>
    <w:p w:rsidR="00CD7031" w:rsidRDefault="00CD7031" w:rsidP="00C4577A">
      <w:r>
        <w:t>Provide a bibliography at the end of the paper</w:t>
      </w:r>
      <w:r w:rsidR="009C7DB0">
        <w:t xml:space="preserve"> of books, articles, and presentations that have directly influenced your thoughts on these specific topics.  Be prepared to talk about those resources at your oral interview.</w:t>
      </w:r>
    </w:p>
    <w:p w:rsidR="00F365C3" w:rsidRDefault="00F365C3" w:rsidP="00170910"/>
    <w:p w:rsidR="00B77BEF" w:rsidRPr="006E0805" w:rsidRDefault="00B77BEF" w:rsidP="00100DF4">
      <w:pPr>
        <w:pStyle w:val="NormalWeb"/>
        <w:jc w:val="center"/>
        <w:outlineLvl w:val="0"/>
        <w:rPr>
          <w:rFonts w:asciiTheme="minorHAnsi" w:hAnsiTheme="minorHAnsi"/>
          <w:color w:val="4A442A" w:themeColor="background2" w:themeShade="40"/>
          <w:sz w:val="32"/>
          <w:szCs w:val="32"/>
          <w:u w:val="single"/>
        </w:rPr>
      </w:pPr>
      <w:r w:rsidRPr="006E0805">
        <w:rPr>
          <w:rFonts w:asciiTheme="minorHAnsi" w:hAnsiTheme="minorHAnsi"/>
          <w:b/>
          <w:bCs/>
          <w:color w:val="4A442A" w:themeColor="background2" w:themeShade="40"/>
          <w:sz w:val="32"/>
          <w:szCs w:val="32"/>
          <w:u w:val="single"/>
        </w:rPr>
        <w:br w:type="column"/>
      </w:r>
      <w:r w:rsidR="00055D76" w:rsidRPr="006E0805">
        <w:rPr>
          <w:rFonts w:asciiTheme="minorHAnsi" w:hAnsiTheme="minorHAnsi"/>
          <w:b/>
          <w:bCs/>
          <w:color w:val="4A442A" w:themeColor="background2" w:themeShade="40"/>
          <w:sz w:val="32"/>
          <w:szCs w:val="32"/>
          <w:u w:val="single"/>
        </w:rPr>
        <w:lastRenderedPageBreak/>
        <w:t xml:space="preserve">Requirements for the </w:t>
      </w:r>
      <w:r w:rsidRPr="006E0805">
        <w:rPr>
          <w:rFonts w:asciiTheme="minorHAnsi" w:hAnsiTheme="minorHAnsi"/>
          <w:b/>
          <w:bCs/>
          <w:color w:val="4A442A" w:themeColor="background2" w:themeShade="40"/>
          <w:sz w:val="32"/>
          <w:szCs w:val="32"/>
          <w:u w:val="single"/>
        </w:rPr>
        <w:t>Bible Study</w:t>
      </w:r>
    </w:p>
    <w:p w:rsidR="00B77BEF" w:rsidRPr="00426973" w:rsidRDefault="00B77BEF" w:rsidP="00B77BEF">
      <w:pPr>
        <w:pStyle w:val="NormalWeb"/>
        <w:rPr>
          <w:rFonts w:asciiTheme="minorHAnsi" w:hAnsiTheme="minorHAnsi"/>
          <w:sz w:val="24"/>
          <w:szCs w:val="24"/>
        </w:rPr>
      </w:pPr>
      <w:r w:rsidRPr="00426973">
        <w:rPr>
          <w:rFonts w:asciiTheme="minorHAnsi" w:hAnsiTheme="minorHAnsi"/>
          <w:sz w:val="24"/>
          <w:szCs w:val="24"/>
        </w:rPr>
        <w:t xml:space="preserve">In </w:t>
      </w:r>
      <w:proofErr w:type="gramStart"/>
      <w:r w:rsidRPr="00426973">
        <w:rPr>
          <w:rFonts w:asciiTheme="minorHAnsi" w:hAnsiTheme="minorHAnsi"/>
          <w:sz w:val="24"/>
          <w:szCs w:val="24"/>
        </w:rPr>
        <w:t>The</w:t>
      </w:r>
      <w:proofErr w:type="gramEnd"/>
      <w:r w:rsidRPr="00426973">
        <w:rPr>
          <w:rFonts w:asciiTheme="minorHAnsi" w:hAnsiTheme="minorHAnsi"/>
          <w:sz w:val="24"/>
          <w:szCs w:val="24"/>
        </w:rPr>
        <w:t xml:space="preserve"> Book of Discipline, both elders and deacons are ordained to ministries of “the Word.” Pastors are required to “read and teach scripture.” Membership vows in the United Methodist Church include the following: “To receive and profess the Christian faith as contained in the Scriptures of the Old and New Testaments.” In the liturgy of ordination, both deacons and elders are asked to affirm “the scriptures...are the unique and authoritative standard for the Church’s faith and life.” Our theological guidelines say this about scripture: </w:t>
      </w:r>
      <w:r w:rsidRPr="00426973">
        <w:rPr>
          <w:rFonts w:asciiTheme="minorHAnsi" w:hAnsiTheme="minorHAnsi"/>
          <w:i/>
          <w:iCs/>
          <w:color w:val="424242"/>
          <w:sz w:val="24"/>
          <w:szCs w:val="24"/>
        </w:rPr>
        <w:t xml:space="preserve">United Methodists share with other Christians the conviction that Scripture is the primary source and criterion for Christian doctrine. Through Scripture the living Christ meets us in the experience of redeeming grace. </w:t>
      </w:r>
    </w:p>
    <w:p w:rsidR="00B77BEF" w:rsidRPr="00B77BEF" w:rsidRDefault="00B77BEF" w:rsidP="00B77BEF">
      <w:pPr>
        <w:pStyle w:val="NormalWeb"/>
        <w:rPr>
          <w:rFonts w:asciiTheme="minorHAnsi" w:hAnsiTheme="minorHAnsi"/>
          <w:color w:val="4A442A" w:themeColor="background2" w:themeShade="40"/>
          <w:sz w:val="24"/>
          <w:szCs w:val="24"/>
        </w:rPr>
      </w:pPr>
      <w:r w:rsidRPr="00B77BEF">
        <w:rPr>
          <w:rFonts w:asciiTheme="minorHAnsi" w:hAnsiTheme="minorHAnsi"/>
          <w:color w:val="4A442A" w:themeColor="background2" w:themeShade="40"/>
          <w:sz w:val="24"/>
          <w:szCs w:val="24"/>
        </w:rPr>
        <w:t xml:space="preserve">The Bible Study you create and present to us should reflect your commitment to scripture as primary in the life of both the individual Christian and the church. Full member candidates will create and </w:t>
      </w:r>
      <w:r w:rsidR="004674A1">
        <w:rPr>
          <w:rFonts w:asciiTheme="minorHAnsi" w:hAnsiTheme="minorHAnsi"/>
          <w:color w:val="4A442A" w:themeColor="background2" w:themeShade="40"/>
          <w:sz w:val="24"/>
          <w:szCs w:val="24"/>
        </w:rPr>
        <w:t>lead</w:t>
      </w:r>
      <w:r w:rsidRPr="00B77BEF">
        <w:rPr>
          <w:rFonts w:asciiTheme="minorHAnsi" w:hAnsiTheme="minorHAnsi"/>
          <w:color w:val="4A442A" w:themeColor="background2" w:themeShade="40"/>
          <w:sz w:val="24"/>
          <w:szCs w:val="24"/>
        </w:rPr>
        <w:t xml:space="preserve"> a Bible Study based on passages from a synoptic gospel (</w:t>
      </w:r>
      <w:r w:rsidRPr="00492FB6">
        <w:rPr>
          <w:rFonts w:asciiTheme="minorHAnsi" w:hAnsiTheme="minorHAnsi"/>
          <w:color w:val="4A442A" w:themeColor="background2" w:themeShade="40"/>
          <w:sz w:val="24"/>
          <w:szCs w:val="24"/>
        </w:rPr>
        <w:t>Matthew in liturgical year A, Mark</w:t>
      </w:r>
      <w:r w:rsidRPr="00B77BEF">
        <w:rPr>
          <w:rFonts w:asciiTheme="minorHAnsi" w:hAnsiTheme="minorHAnsi"/>
          <w:color w:val="4A442A" w:themeColor="background2" w:themeShade="40"/>
          <w:sz w:val="24"/>
          <w:szCs w:val="24"/>
        </w:rPr>
        <w:t xml:space="preserve"> in year B</w:t>
      </w:r>
      <w:bookmarkStart w:id="0" w:name="_GoBack"/>
      <w:bookmarkEnd w:id="0"/>
      <w:r w:rsidRPr="00B77BEF">
        <w:rPr>
          <w:rFonts w:asciiTheme="minorHAnsi" w:hAnsiTheme="minorHAnsi"/>
          <w:color w:val="4A442A" w:themeColor="background2" w:themeShade="40"/>
          <w:sz w:val="24"/>
          <w:szCs w:val="24"/>
        </w:rPr>
        <w:t>, Luke in year C.)</w:t>
      </w:r>
    </w:p>
    <w:p w:rsidR="00B77BEF" w:rsidRPr="00426973" w:rsidRDefault="00B77BEF" w:rsidP="00100DF4">
      <w:pPr>
        <w:pStyle w:val="NormalWeb"/>
        <w:outlineLvl w:val="0"/>
        <w:rPr>
          <w:rFonts w:asciiTheme="minorHAnsi" w:hAnsiTheme="minorHAnsi"/>
          <w:sz w:val="24"/>
          <w:szCs w:val="24"/>
        </w:rPr>
      </w:pPr>
      <w:r w:rsidRPr="00426973">
        <w:rPr>
          <w:rFonts w:asciiTheme="minorHAnsi" w:hAnsiTheme="minorHAnsi"/>
          <w:b/>
          <w:bCs/>
          <w:sz w:val="24"/>
          <w:szCs w:val="24"/>
        </w:rPr>
        <w:t xml:space="preserve">Outline of the work to be turned in: </w:t>
      </w:r>
    </w:p>
    <w:p w:rsidR="00B77BEF" w:rsidRPr="00426973" w:rsidRDefault="00B77BEF" w:rsidP="00B77BEF">
      <w:pPr>
        <w:pStyle w:val="NormalWeb"/>
        <w:rPr>
          <w:rFonts w:asciiTheme="minorHAnsi" w:hAnsiTheme="minorHAnsi"/>
          <w:sz w:val="24"/>
          <w:szCs w:val="24"/>
        </w:rPr>
      </w:pPr>
      <w:r w:rsidRPr="00426973">
        <w:rPr>
          <w:rFonts w:asciiTheme="minorHAnsi" w:hAnsiTheme="minorHAnsi"/>
          <w:sz w:val="24"/>
          <w:szCs w:val="24"/>
        </w:rPr>
        <w:t xml:space="preserve">1. </w:t>
      </w:r>
      <w:r>
        <w:rPr>
          <w:rFonts w:asciiTheme="minorHAnsi" w:hAnsiTheme="minorHAnsi"/>
          <w:sz w:val="24"/>
          <w:szCs w:val="24"/>
        </w:rPr>
        <w:t>Reflect on</w:t>
      </w:r>
      <w:r w:rsidRPr="00426973">
        <w:rPr>
          <w:rFonts w:asciiTheme="minorHAnsi" w:hAnsiTheme="minorHAnsi"/>
          <w:sz w:val="24"/>
          <w:szCs w:val="24"/>
        </w:rPr>
        <w:t xml:space="preserve"> your pedagogical strategy for the course you are teachi</w:t>
      </w:r>
      <w:r>
        <w:rPr>
          <w:rFonts w:asciiTheme="minorHAnsi" w:hAnsiTheme="minorHAnsi"/>
          <w:sz w:val="24"/>
          <w:szCs w:val="24"/>
        </w:rPr>
        <w:t>ng</w:t>
      </w:r>
      <w:r w:rsidRPr="00426973">
        <w:rPr>
          <w:rFonts w:asciiTheme="minorHAnsi" w:hAnsiTheme="minorHAnsi"/>
          <w:sz w:val="24"/>
          <w:szCs w:val="24"/>
        </w:rPr>
        <w:t xml:space="preserve"> (</w:t>
      </w:r>
      <w:r>
        <w:rPr>
          <w:rFonts w:asciiTheme="minorHAnsi" w:hAnsiTheme="minorHAnsi"/>
          <w:sz w:val="24"/>
          <w:szCs w:val="24"/>
        </w:rPr>
        <w:t xml:space="preserve">in </w:t>
      </w:r>
      <w:r w:rsidRPr="00426973">
        <w:rPr>
          <w:rFonts w:asciiTheme="minorHAnsi" w:hAnsiTheme="minorHAnsi"/>
          <w:sz w:val="24"/>
          <w:szCs w:val="24"/>
        </w:rPr>
        <w:t>approximately 700</w:t>
      </w:r>
      <w:r>
        <w:rPr>
          <w:rFonts w:asciiTheme="minorHAnsi" w:hAnsiTheme="minorHAnsi"/>
          <w:sz w:val="24"/>
          <w:szCs w:val="24"/>
        </w:rPr>
        <w:t>-800</w:t>
      </w:r>
      <w:r w:rsidRPr="00426973">
        <w:rPr>
          <w:rFonts w:asciiTheme="minorHAnsi" w:hAnsiTheme="minorHAnsi"/>
          <w:sz w:val="24"/>
          <w:szCs w:val="24"/>
        </w:rPr>
        <w:t xml:space="preserve"> words) </w:t>
      </w:r>
      <w:r>
        <w:rPr>
          <w:rFonts w:asciiTheme="minorHAnsi" w:hAnsiTheme="minorHAnsi"/>
          <w:sz w:val="24"/>
          <w:szCs w:val="24"/>
        </w:rPr>
        <w:t xml:space="preserve">by addressing the following questions.  You may use lists for some of your answers as long as </w:t>
      </w:r>
      <w:r w:rsidR="005269A0">
        <w:rPr>
          <w:rFonts w:asciiTheme="minorHAnsi" w:hAnsiTheme="minorHAnsi"/>
          <w:sz w:val="24"/>
          <w:szCs w:val="24"/>
        </w:rPr>
        <w:t xml:space="preserve">each point is a complete thought and is </w:t>
      </w:r>
      <w:r>
        <w:rPr>
          <w:rFonts w:asciiTheme="minorHAnsi" w:hAnsiTheme="minorHAnsi"/>
          <w:sz w:val="24"/>
          <w:szCs w:val="24"/>
        </w:rPr>
        <w:t>self-explanatory.</w:t>
      </w:r>
    </w:p>
    <w:p w:rsidR="00B77BEF"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Think of three of the best teachers you have had in your life.  What specifically did they do that nudged (or pushed) you to learn?</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 xml:space="preserve"> What are your responsibilities as the teacher?</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State the responsibilities of the learners?</w:t>
      </w:r>
      <w:r w:rsidRPr="00426973">
        <w:rPr>
          <w:rFonts w:asciiTheme="minorHAnsi" w:hAnsiTheme="minorHAnsi"/>
          <w:sz w:val="24"/>
          <w:szCs w:val="24"/>
        </w:rPr>
        <w:t xml:space="preserve"> </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What diversity exists among your students and how will you take those differences into account in planning your course?</w:t>
      </w:r>
      <w:r w:rsidRPr="00426973">
        <w:rPr>
          <w:rFonts w:asciiTheme="minorHAnsi" w:hAnsiTheme="minorHAnsi"/>
          <w:sz w:val="24"/>
          <w:szCs w:val="24"/>
        </w:rPr>
        <w:t xml:space="preserve"> </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What are some of the main ways your particular students already learn about life and how will you incorporate those ways into your course</w:t>
      </w:r>
      <w:r w:rsidR="002B6149">
        <w:rPr>
          <w:rFonts w:asciiTheme="minorHAnsi" w:hAnsiTheme="minorHAnsi"/>
          <w:color w:val="FF0000"/>
          <w:sz w:val="24"/>
          <w:szCs w:val="24"/>
        </w:rPr>
        <w:t>?</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What assessment tools</w:t>
      </w:r>
      <w:r w:rsidRPr="00426973">
        <w:rPr>
          <w:rFonts w:asciiTheme="minorHAnsi" w:hAnsiTheme="minorHAnsi"/>
          <w:sz w:val="24"/>
          <w:szCs w:val="24"/>
        </w:rPr>
        <w:t xml:space="preserve"> will you use to determine whether </w:t>
      </w:r>
      <w:r>
        <w:rPr>
          <w:rFonts w:asciiTheme="minorHAnsi" w:hAnsiTheme="minorHAnsi"/>
          <w:sz w:val="24"/>
          <w:szCs w:val="24"/>
        </w:rPr>
        <w:t xml:space="preserve">the </w:t>
      </w:r>
      <w:r w:rsidRPr="00426973">
        <w:rPr>
          <w:rFonts w:asciiTheme="minorHAnsi" w:hAnsiTheme="minorHAnsi"/>
          <w:sz w:val="24"/>
          <w:szCs w:val="24"/>
        </w:rPr>
        <w:t xml:space="preserve">objectives </w:t>
      </w:r>
      <w:r>
        <w:rPr>
          <w:rFonts w:asciiTheme="minorHAnsi" w:hAnsiTheme="minorHAnsi"/>
          <w:sz w:val="24"/>
          <w:szCs w:val="24"/>
        </w:rPr>
        <w:t xml:space="preserve">of your course </w:t>
      </w:r>
      <w:proofErr w:type="gramStart"/>
      <w:r>
        <w:rPr>
          <w:rFonts w:asciiTheme="minorHAnsi" w:hAnsiTheme="minorHAnsi"/>
          <w:sz w:val="24"/>
          <w:szCs w:val="24"/>
        </w:rPr>
        <w:t>are</w:t>
      </w:r>
      <w:proofErr w:type="gramEnd"/>
      <w:r>
        <w:rPr>
          <w:rFonts w:asciiTheme="minorHAnsi" w:hAnsiTheme="minorHAnsi"/>
          <w:sz w:val="24"/>
          <w:szCs w:val="24"/>
        </w:rPr>
        <w:t xml:space="preserve"> being met?</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How will you</w:t>
      </w:r>
      <w:r w:rsidRPr="00426973">
        <w:rPr>
          <w:rFonts w:asciiTheme="minorHAnsi" w:hAnsiTheme="minorHAnsi"/>
          <w:sz w:val="24"/>
          <w:szCs w:val="24"/>
        </w:rPr>
        <w:t xml:space="preserve"> keep the </w:t>
      </w:r>
      <w:r>
        <w:rPr>
          <w:rFonts w:asciiTheme="minorHAnsi" w:hAnsiTheme="minorHAnsi"/>
          <w:sz w:val="24"/>
          <w:szCs w:val="24"/>
        </w:rPr>
        <w:t>sessions interesting?</w:t>
      </w:r>
      <w:r w:rsidRPr="00426973">
        <w:rPr>
          <w:rFonts w:asciiTheme="minorHAnsi" w:hAnsiTheme="minorHAnsi"/>
          <w:sz w:val="24"/>
          <w:szCs w:val="24"/>
        </w:rPr>
        <w:t xml:space="preserve"> </w:t>
      </w:r>
    </w:p>
    <w:p w:rsidR="00B77BEF"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 xml:space="preserve">What might your students need to “unlearn” before they will be able to gain insight from your class? </w:t>
      </w:r>
    </w:p>
    <w:p w:rsidR="00B77BEF" w:rsidRPr="00426973" w:rsidRDefault="00B77BEF" w:rsidP="00B77BEF">
      <w:pPr>
        <w:pStyle w:val="NormalWeb"/>
        <w:numPr>
          <w:ilvl w:val="0"/>
          <w:numId w:val="16"/>
        </w:numPr>
        <w:rPr>
          <w:rFonts w:asciiTheme="minorHAnsi" w:hAnsiTheme="minorHAnsi"/>
          <w:sz w:val="24"/>
          <w:szCs w:val="24"/>
        </w:rPr>
      </w:pPr>
      <w:r>
        <w:rPr>
          <w:rFonts w:asciiTheme="minorHAnsi" w:hAnsiTheme="minorHAnsi"/>
          <w:sz w:val="24"/>
          <w:szCs w:val="24"/>
        </w:rPr>
        <w:t>How will you assess and use what the students already know (scaffolding) to help them take the next fruitful step (zone of proximal development), in order to change and grow in their thinking or acting?</w:t>
      </w:r>
      <w:r w:rsidRPr="00426973">
        <w:rPr>
          <w:rFonts w:asciiTheme="minorHAnsi" w:hAnsiTheme="minorHAnsi"/>
          <w:sz w:val="24"/>
          <w:szCs w:val="24"/>
        </w:rPr>
        <w:t xml:space="preserve"> </w:t>
      </w:r>
    </w:p>
    <w:p w:rsidR="00B77BEF" w:rsidRPr="00426973" w:rsidRDefault="00B77BEF" w:rsidP="00B77BEF">
      <w:pPr>
        <w:pStyle w:val="NormalWeb"/>
        <w:tabs>
          <w:tab w:val="left" w:pos="6441"/>
        </w:tabs>
        <w:rPr>
          <w:rFonts w:asciiTheme="minorHAnsi" w:hAnsiTheme="minorHAnsi"/>
          <w:sz w:val="24"/>
          <w:szCs w:val="24"/>
        </w:rPr>
      </w:pPr>
      <w:r>
        <w:rPr>
          <w:rFonts w:asciiTheme="minorHAnsi" w:hAnsiTheme="minorHAnsi"/>
          <w:sz w:val="24"/>
          <w:szCs w:val="24"/>
        </w:rPr>
        <w:br w:type="column"/>
      </w:r>
      <w:r w:rsidRPr="00426973">
        <w:rPr>
          <w:rFonts w:asciiTheme="minorHAnsi" w:hAnsiTheme="minorHAnsi"/>
          <w:sz w:val="24"/>
          <w:szCs w:val="24"/>
        </w:rPr>
        <w:lastRenderedPageBreak/>
        <w:t xml:space="preserve">2. </w:t>
      </w:r>
      <w:r>
        <w:rPr>
          <w:rFonts w:asciiTheme="minorHAnsi" w:hAnsiTheme="minorHAnsi"/>
          <w:sz w:val="24"/>
          <w:szCs w:val="24"/>
        </w:rPr>
        <w:t xml:space="preserve">  Prepare a handout entitled: </w:t>
      </w:r>
      <w:r>
        <w:rPr>
          <w:rFonts w:asciiTheme="minorHAnsi" w:hAnsiTheme="minorHAnsi"/>
          <w:b/>
          <w:sz w:val="24"/>
          <w:szCs w:val="24"/>
        </w:rPr>
        <w:t>Why we study the Bible</w:t>
      </w:r>
      <w:r>
        <w:rPr>
          <w:rFonts w:asciiTheme="minorHAnsi" w:hAnsiTheme="minorHAnsi"/>
          <w:sz w:val="24"/>
          <w:szCs w:val="24"/>
        </w:rPr>
        <w:t>.  Address the following issues in that handout:</w:t>
      </w:r>
    </w:p>
    <w:p w:rsidR="00B77BEF" w:rsidRPr="006077E7" w:rsidRDefault="00B77BEF" w:rsidP="00B77BEF">
      <w:pPr>
        <w:pStyle w:val="NormalWeb"/>
        <w:numPr>
          <w:ilvl w:val="0"/>
          <w:numId w:val="17"/>
        </w:numPr>
        <w:rPr>
          <w:rFonts w:asciiTheme="minorHAnsi" w:hAnsiTheme="minorHAnsi"/>
          <w:sz w:val="24"/>
          <w:szCs w:val="24"/>
        </w:rPr>
      </w:pPr>
      <w:r>
        <w:rPr>
          <w:rFonts w:asciiTheme="minorHAnsi" w:hAnsiTheme="minorHAnsi"/>
          <w:sz w:val="24"/>
          <w:szCs w:val="24"/>
        </w:rPr>
        <w:t>Tell how the Bible came to be written and transmitted.   (300-400 words)</w:t>
      </w:r>
    </w:p>
    <w:p w:rsidR="00B77BEF" w:rsidRDefault="00B77BEF" w:rsidP="00B77BEF">
      <w:pPr>
        <w:pStyle w:val="NormalWeb"/>
        <w:numPr>
          <w:ilvl w:val="0"/>
          <w:numId w:val="17"/>
        </w:numPr>
        <w:rPr>
          <w:rFonts w:asciiTheme="minorHAnsi" w:hAnsiTheme="minorHAnsi"/>
          <w:sz w:val="24"/>
          <w:szCs w:val="24"/>
        </w:rPr>
      </w:pPr>
      <w:r>
        <w:rPr>
          <w:rFonts w:asciiTheme="minorHAnsi" w:hAnsiTheme="minorHAnsi"/>
          <w:sz w:val="24"/>
          <w:szCs w:val="24"/>
        </w:rPr>
        <w:t>Explain to your church members what we mean by the “primacy of scripture.”  (200-300 words)</w:t>
      </w:r>
    </w:p>
    <w:p w:rsidR="00B77BEF" w:rsidRDefault="00B77BEF" w:rsidP="00B77BEF">
      <w:pPr>
        <w:pStyle w:val="NormalWeb"/>
        <w:numPr>
          <w:ilvl w:val="0"/>
          <w:numId w:val="17"/>
        </w:numPr>
        <w:rPr>
          <w:rFonts w:asciiTheme="minorHAnsi" w:hAnsiTheme="minorHAnsi"/>
          <w:sz w:val="24"/>
          <w:szCs w:val="24"/>
        </w:rPr>
      </w:pPr>
      <w:r>
        <w:rPr>
          <w:rFonts w:asciiTheme="minorHAnsi" w:hAnsiTheme="minorHAnsi"/>
          <w:sz w:val="24"/>
          <w:szCs w:val="24"/>
        </w:rPr>
        <w:t>Explain to non-Christians why the Bible would be worth their time and effort to study.  (200-300 words)</w:t>
      </w:r>
    </w:p>
    <w:p w:rsidR="00B77BEF" w:rsidRPr="00426973" w:rsidRDefault="00B77BEF" w:rsidP="00B77BEF">
      <w:pPr>
        <w:pStyle w:val="NormalWeb"/>
        <w:numPr>
          <w:ilvl w:val="0"/>
          <w:numId w:val="17"/>
        </w:numPr>
        <w:rPr>
          <w:rFonts w:asciiTheme="minorHAnsi" w:hAnsiTheme="minorHAnsi"/>
          <w:sz w:val="24"/>
          <w:szCs w:val="24"/>
        </w:rPr>
      </w:pPr>
      <w:r>
        <w:rPr>
          <w:rFonts w:asciiTheme="minorHAnsi" w:hAnsiTheme="minorHAnsi"/>
          <w:sz w:val="24"/>
          <w:szCs w:val="24"/>
        </w:rPr>
        <w:t>Share why the Bible is important to you personally.  (150-250 words)</w:t>
      </w:r>
    </w:p>
    <w:p w:rsidR="00B77BEF" w:rsidRPr="00426973" w:rsidRDefault="00B77BEF" w:rsidP="00B77BEF">
      <w:pPr>
        <w:pStyle w:val="NormalWeb"/>
        <w:rPr>
          <w:rFonts w:asciiTheme="minorHAnsi" w:hAnsiTheme="minorHAnsi"/>
          <w:sz w:val="24"/>
          <w:szCs w:val="24"/>
        </w:rPr>
      </w:pPr>
      <w:r w:rsidRPr="00426973">
        <w:rPr>
          <w:rFonts w:asciiTheme="minorHAnsi" w:hAnsiTheme="minorHAnsi"/>
          <w:sz w:val="24"/>
          <w:szCs w:val="24"/>
        </w:rPr>
        <w:t xml:space="preserve">3. Submit </w:t>
      </w:r>
      <w:r w:rsidRPr="00426973">
        <w:rPr>
          <w:rFonts w:asciiTheme="minorHAnsi" w:hAnsiTheme="minorHAnsi"/>
          <w:b/>
          <w:bCs/>
          <w:sz w:val="24"/>
          <w:szCs w:val="24"/>
        </w:rPr>
        <w:t xml:space="preserve">a course plan </w:t>
      </w:r>
      <w:r w:rsidRPr="00426973">
        <w:rPr>
          <w:rFonts w:asciiTheme="minorHAnsi" w:hAnsiTheme="minorHAnsi"/>
          <w:sz w:val="24"/>
          <w:szCs w:val="24"/>
        </w:rPr>
        <w:t xml:space="preserve">for teaching six lessons on the assigned Biblical book. (approximately 1000 words) </w:t>
      </w:r>
    </w:p>
    <w:p w:rsidR="00B77BEF" w:rsidRDefault="00B77BEF" w:rsidP="00B77BEF">
      <w:pPr>
        <w:pStyle w:val="NormalWeb"/>
        <w:numPr>
          <w:ilvl w:val="0"/>
          <w:numId w:val="18"/>
        </w:numPr>
        <w:rPr>
          <w:rFonts w:asciiTheme="minorHAnsi" w:hAnsiTheme="minorHAnsi"/>
          <w:sz w:val="24"/>
          <w:szCs w:val="24"/>
        </w:rPr>
      </w:pPr>
      <w:r>
        <w:rPr>
          <w:rFonts w:asciiTheme="minorHAnsi" w:hAnsiTheme="minorHAnsi"/>
          <w:sz w:val="24"/>
          <w:szCs w:val="24"/>
        </w:rPr>
        <w:t xml:space="preserve">State </w:t>
      </w:r>
      <w:r w:rsidRPr="00426973">
        <w:rPr>
          <w:rFonts w:asciiTheme="minorHAnsi" w:hAnsiTheme="minorHAnsi"/>
          <w:sz w:val="24"/>
          <w:szCs w:val="24"/>
        </w:rPr>
        <w:t xml:space="preserve">your objectives (in terms of developing behavior, knowledge, attitude, etc.) for the overall course </w:t>
      </w:r>
    </w:p>
    <w:p w:rsidR="00B77BEF" w:rsidRPr="00426973" w:rsidRDefault="00B77BEF" w:rsidP="00B77BEF">
      <w:pPr>
        <w:pStyle w:val="NormalWeb"/>
        <w:numPr>
          <w:ilvl w:val="0"/>
          <w:numId w:val="18"/>
        </w:numPr>
        <w:rPr>
          <w:rFonts w:asciiTheme="minorHAnsi" w:hAnsiTheme="minorHAnsi"/>
          <w:sz w:val="24"/>
          <w:szCs w:val="24"/>
        </w:rPr>
      </w:pPr>
      <w:r>
        <w:rPr>
          <w:rFonts w:asciiTheme="minorHAnsi" w:hAnsiTheme="minorHAnsi"/>
          <w:sz w:val="24"/>
          <w:szCs w:val="24"/>
        </w:rPr>
        <w:t>Describe the</w:t>
      </w:r>
      <w:r w:rsidRPr="00426973">
        <w:rPr>
          <w:rFonts w:asciiTheme="minorHAnsi" w:hAnsiTheme="minorHAnsi"/>
          <w:sz w:val="24"/>
          <w:szCs w:val="24"/>
        </w:rPr>
        <w:t xml:space="preserve"> participating students and </w:t>
      </w:r>
      <w:r>
        <w:rPr>
          <w:rFonts w:asciiTheme="minorHAnsi" w:hAnsiTheme="minorHAnsi"/>
          <w:sz w:val="24"/>
          <w:szCs w:val="24"/>
        </w:rPr>
        <w:t xml:space="preserve">note </w:t>
      </w:r>
      <w:r w:rsidRPr="00426973">
        <w:rPr>
          <w:rFonts w:asciiTheme="minorHAnsi" w:hAnsiTheme="minorHAnsi"/>
          <w:sz w:val="24"/>
          <w:szCs w:val="24"/>
        </w:rPr>
        <w:t>assumpt</w:t>
      </w:r>
      <w:r>
        <w:rPr>
          <w:rFonts w:asciiTheme="minorHAnsi" w:hAnsiTheme="minorHAnsi"/>
          <w:sz w:val="24"/>
          <w:szCs w:val="24"/>
        </w:rPr>
        <w:t>ions you are making about them</w:t>
      </w:r>
    </w:p>
    <w:p w:rsidR="00B77BEF" w:rsidRPr="00426973" w:rsidRDefault="00B77BEF" w:rsidP="00B77BEF">
      <w:pPr>
        <w:pStyle w:val="NormalWeb"/>
        <w:numPr>
          <w:ilvl w:val="0"/>
          <w:numId w:val="18"/>
        </w:numPr>
        <w:rPr>
          <w:rFonts w:asciiTheme="minorHAnsi" w:hAnsiTheme="minorHAnsi"/>
          <w:sz w:val="24"/>
          <w:szCs w:val="24"/>
        </w:rPr>
      </w:pPr>
      <w:r>
        <w:rPr>
          <w:rFonts w:asciiTheme="minorHAnsi" w:hAnsiTheme="minorHAnsi"/>
          <w:sz w:val="24"/>
          <w:szCs w:val="24"/>
        </w:rPr>
        <w:t>Prepare a syllabus for the students, including assignments you will be giving them</w:t>
      </w:r>
    </w:p>
    <w:p w:rsidR="00B77BEF" w:rsidRPr="00426973" w:rsidRDefault="00B77BEF" w:rsidP="00B77BEF">
      <w:pPr>
        <w:pStyle w:val="NormalWeb"/>
        <w:numPr>
          <w:ilvl w:val="0"/>
          <w:numId w:val="18"/>
        </w:numPr>
        <w:rPr>
          <w:rFonts w:asciiTheme="minorHAnsi" w:hAnsiTheme="minorHAnsi"/>
          <w:sz w:val="24"/>
          <w:szCs w:val="24"/>
        </w:rPr>
      </w:pPr>
      <w:r>
        <w:rPr>
          <w:rFonts w:asciiTheme="minorHAnsi" w:hAnsiTheme="minorHAnsi"/>
          <w:sz w:val="24"/>
          <w:szCs w:val="24"/>
        </w:rPr>
        <w:t>List an</w:t>
      </w:r>
      <w:r w:rsidRPr="00426973">
        <w:rPr>
          <w:rFonts w:asciiTheme="minorHAnsi" w:hAnsiTheme="minorHAnsi"/>
          <w:sz w:val="24"/>
          <w:szCs w:val="24"/>
        </w:rPr>
        <w:t xml:space="preserve"> annotated bibliography of books and other resources you </w:t>
      </w:r>
      <w:r>
        <w:rPr>
          <w:rFonts w:asciiTheme="minorHAnsi" w:hAnsiTheme="minorHAnsi"/>
          <w:sz w:val="24"/>
          <w:szCs w:val="24"/>
        </w:rPr>
        <w:t>are using</w:t>
      </w:r>
      <w:r w:rsidRPr="00426973">
        <w:rPr>
          <w:rFonts w:asciiTheme="minorHAnsi" w:hAnsiTheme="minorHAnsi"/>
          <w:sz w:val="24"/>
          <w:szCs w:val="24"/>
        </w:rPr>
        <w:t xml:space="preserve"> to prepare th</w:t>
      </w:r>
      <w:r>
        <w:rPr>
          <w:rFonts w:asciiTheme="minorHAnsi" w:hAnsiTheme="minorHAnsi"/>
          <w:sz w:val="24"/>
          <w:szCs w:val="24"/>
        </w:rPr>
        <w:t>e course</w:t>
      </w:r>
    </w:p>
    <w:p w:rsidR="00B77BEF" w:rsidRPr="00426973" w:rsidRDefault="00B77BEF" w:rsidP="00B77BEF">
      <w:pPr>
        <w:pStyle w:val="NormalWeb"/>
        <w:numPr>
          <w:ilvl w:val="0"/>
          <w:numId w:val="18"/>
        </w:numPr>
        <w:rPr>
          <w:rFonts w:asciiTheme="minorHAnsi" w:hAnsiTheme="minorHAnsi"/>
          <w:sz w:val="24"/>
          <w:szCs w:val="24"/>
        </w:rPr>
      </w:pPr>
      <w:r>
        <w:rPr>
          <w:rFonts w:asciiTheme="minorHAnsi" w:hAnsiTheme="minorHAnsi"/>
          <w:sz w:val="24"/>
          <w:szCs w:val="24"/>
        </w:rPr>
        <w:t xml:space="preserve">List </w:t>
      </w:r>
      <w:r w:rsidRPr="00426973">
        <w:rPr>
          <w:rFonts w:asciiTheme="minorHAnsi" w:hAnsiTheme="minorHAnsi"/>
          <w:sz w:val="24"/>
          <w:szCs w:val="24"/>
        </w:rPr>
        <w:t xml:space="preserve">a </w:t>
      </w:r>
      <w:r>
        <w:rPr>
          <w:rFonts w:asciiTheme="minorHAnsi" w:hAnsiTheme="minorHAnsi"/>
          <w:sz w:val="24"/>
          <w:szCs w:val="24"/>
        </w:rPr>
        <w:t>repertoire of learning activities you plan to use through this particular course</w:t>
      </w:r>
    </w:p>
    <w:p w:rsidR="00B77BEF" w:rsidRPr="00426973" w:rsidRDefault="00B77BEF" w:rsidP="00B77BEF">
      <w:pPr>
        <w:pStyle w:val="NormalWeb"/>
        <w:rPr>
          <w:rFonts w:asciiTheme="minorHAnsi" w:hAnsiTheme="minorHAnsi"/>
          <w:sz w:val="24"/>
          <w:szCs w:val="24"/>
        </w:rPr>
      </w:pPr>
      <w:r w:rsidRPr="00426973">
        <w:rPr>
          <w:rFonts w:asciiTheme="minorHAnsi" w:hAnsiTheme="minorHAnsi"/>
          <w:sz w:val="24"/>
          <w:szCs w:val="24"/>
        </w:rPr>
        <w:t xml:space="preserve">4. Submit </w:t>
      </w:r>
      <w:r w:rsidR="004674A1">
        <w:rPr>
          <w:rFonts w:asciiTheme="minorHAnsi" w:hAnsiTheme="minorHAnsi"/>
          <w:sz w:val="24"/>
          <w:szCs w:val="24"/>
        </w:rPr>
        <w:t xml:space="preserve">a </w:t>
      </w:r>
      <w:r w:rsidR="004674A1">
        <w:rPr>
          <w:rFonts w:asciiTheme="minorHAnsi" w:hAnsiTheme="minorHAnsi"/>
          <w:b/>
          <w:bCs/>
          <w:sz w:val="24"/>
          <w:szCs w:val="24"/>
        </w:rPr>
        <w:t>detailed lesson plan</w:t>
      </w:r>
      <w:r w:rsidRPr="00426973">
        <w:rPr>
          <w:rFonts w:asciiTheme="minorHAnsi" w:hAnsiTheme="minorHAnsi"/>
          <w:b/>
          <w:bCs/>
          <w:sz w:val="24"/>
          <w:szCs w:val="24"/>
        </w:rPr>
        <w:t xml:space="preserve"> </w:t>
      </w:r>
      <w:r w:rsidRPr="00426973">
        <w:rPr>
          <w:rFonts w:asciiTheme="minorHAnsi" w:hAnsiTheme="minorHAnsi"/>
          <w:sz w:val="24"/>
          <w:szCs w:val="24"/>
        </w:rPr>
        <w:t>for</w:t>
      </w:r>
      <w:r w:rsidR="006E0805">
        <w:rPr>
          <w:rFonts w:asciiTheme="minorHAnsi" w:hAnsiTheme="minorHAnsi"/>
          <w:sz w:val="24"/>
          <w:szCs w:val="24"/>
        </w:rPr>
        <w:t xml:space="preserve"> </w:t>
      </w:r>
      <w:r w:rsidR="002B6149" w:rsidRPr="006E0805">
        <w:rPr>
          <w:rFonts w:asciiTheme="minorHAnsi" w:hAnsiTheme="minorHAnsi"/>
          <w:color w:val="4A442A" w:themeColor="background2" w:themeShade="40"/>
          <w:sz w:val="24"/>
          <w:szCs w:val="24"/>
        </w:rPr>
        <w:t>one</w:t>
      </w:r>
      <w:r w:rsidR="002B6149">
        <w:rPr>
          <w:rFonts w:asciiTheme="minorHAnsi" w:hAnsiTheme="minorHAnsi"/>
          <w:color w:val="FF0000"/>
          <w:sz w:val="24"/>
          <w:szCs w:val="24"/>
        </w:rPr>
        <w:t xml:space="preserve"> </w:t>
      </w:r>
      <w:r w:rsidRPr="00426973">
        <w:rPr>
          <w:rFonts w:asciiTheme="minorHAnsi" w:hAnsiTheme="minorHAnsi"/>
          <w:sz w:val="24"/>
          <w:szCs w:val="24"/>
        </w:rPr>
        <w:t xml:space="preserve">of the lessons. (approximately 700 words) </w:t>
      </w:r>
    </w:p>
    <w:p w:rsidR="00B77BEF" w:rsidRPr="00426973"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 xml:space="preserve">Identify which lesson from the syllabus </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 xml:space="preserve">List the </w:t>
      </w:r>
      <w:r w:rsidRPr="00CF2030">
        <w:rPr>
          <w:rFonts w:asciiTheme="minorHAnsi" w:hAnsiTheme="minorHAnsi"/>
          <w:sz w:val="24"/>
          <w:szCs w:val="24"/>
        </w:rPr>
        <w:t xml:space="preserve">objectives for that particular lesson </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Outline an agenda for the session, including time allotments for each activity</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 xml:space="preserve">List </w:t>
      </w:r>
      <w:r w:rsidRPr="00CF2030">
        <w:rPr>
          <w:rFonts w:asciiTheme="minorHAnsi" w:hAnsiTheme="minorHAnsi"/>
          <w:sz w:val="24"/>
          <w:szCs w:val="24"/>
        </w:rPr>
        <w:t xml:space="preserve">materials needed </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Describe your</w:t>
      </w:r>
      <w:r w:rsidRPr="00CF2030">
        <w:rPr>
          <w:rFonts w:asciiTheme="minorHAnsi" w:hAnsiTheme="minorHAnsi"/>
          <w:sz w:val="24"/>
          <w:szCs w:val="24"/>
        </w:rPr>
        <w:t xml:space="preserve"> lead-in, which may include reviewing previous lessons, asking leading questions for the new lesson, providing a resource, or telling a story that piques interest </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Prepare two</w:t>
      </w:r>
      <w:r w:rsidRPr="00CF2030">
        <w:rPr>
          <w:rFonts w:asciiTheme="minorHAnsi" w:hAnsiTheme="minorHAnsi"/>
          <w:sz w:val="24"/>
          <w:szCs w:val="24"/>
        </w:rPr>
        <w:t xml:space="preserve"> </w:t>
      </w:r>
      <w:r>
        <w:rPr>
          <w:rFonts w:asciiTheme="minorHAnsi" w:hAnsiTheme="minorHAnsi"/>
          <w:sz w:val="24"/>
          <w:szCs w:val="24"/>
        </w:rPr>
        <w:t>feedback</w:t>
      </w:r>
      <w:r w:rsidRPr="00CF2030">
        <w:rPr>
          <w:rFonts w:asciiTheme="minorHAnsi" w:hAnsiTheme="minorHAnsi"/>
          <w:sz w:val="24"/>
          <w:szCs w:val="24"/>
        </w:rPr>
        <w:t xml:space="preserve"> questions </w:t>
      </w:r>
      <w:r>
        <w:rPr>
          <w:rFonts w:asciiTheme="minorHAnsi" w:hAnsiTheme="minorHAnsi"/>
          <w:sz w:val="24"/>
          <w:szCs w:val="24"/>
        </w:rPr>
        <w:t xml:space="preserve">to be answered by each student at the </w:t>
      </w:r>
      <w:r w:rsidRPr="00CF2030">
        <w:rPr>
          <w:rFonts w:asciiTheme="minorHAnsi" w:hAnsiTheme="minorHAnsi"/>
          <w:sz w:val="24"/>
          <w:szCs w:val="24"/>
        </w:rPr>
        <w:t xml:space="preserve">conclusion of the session. </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Attach</w:t>
      </w:r>
      <w:r w:rsidRPr="00CF2030">
        <w:rPr>
          <w:rFonts w:asciiTheme="minorHAnsi" w:hAnsiTheme="minorHAnsi"/>
          <w:sz w:val="24"/>
          <w:szCs w:val="24"/>
        </w:rPr>
        <w:t xml:space="preserve"> any lecture notes </w:t>
      </w:r>
    </w:p>
    <w:p w:rsidR="00B77BEF" w:rsidRDefault="00B77BEF" w:rsidP="00B77BEF">
      <w:pPr>
        <w:pStyle w:val="NormalWeb"/>
        <w:numPr>
          <w:ilvl w:val="0"/>
          <w:numId w:val="19"/>
        </w:numPr>
        <w:rPr>
          <w:rFonts w:asciiTheme="minorHAnsi" w:hAnsiTheme="minorHAnsi"/>
          <w:sz w:val="24"/>
          <w:szCs w:val="24"/>
        </w:rPr>
      </w:pPr>
      <w:r>
        <w:rPr>
          <w:rFonts w:asciiTheme="minorHAnsi" w:hAnsiTheme="minorHAnsi"/>
          <w:sz w:val="24"/>
          <w:szCs w:val="24"/>
        </w:rPr>
        <w:t>If</w:t>
      </w:r>
      <w:r w:rsidRPr="00CF2030">
        <w:rPr>
          <w:rFonts w:asciiTheme="minorHAnsi" w:hAnsiTheme="minorHAnsi"/>
          <w:sz w:val="24"/>
          <w:szCs w:val="24"/>
        </w:rPr>
        <w:t xml:space="preserve"> you use other media, make those presentations available online </w:t>
      </w:r>
    </w:p>
    <w:p w:rsidR="00150226" w:rsidRPr="00492FB6" w:rsidRDefault="00B77BEF" w:rsidP="00492FB6">
      <w:pPr>
        <w:pStyle w:val="NormalWeb"/>
        <w:rPr>
          <w:rFonts w:asciiTheme="minorHAnsi" w:hAnsiTheme="minorHAnsi"/>
          <w:sz w:val="24"/>
          <w:szCs w:val="24"/>
        </w:rPr>
      </w:pPr>
      <w:r>
        <w:rPr>
          <w:rFonts w:asciiTheme="minorHAnsi" w:hAnsiTheme="minorHAnsi"/>
          <w:sz w:val="24"/>
          <w:szCs w:val="24"/>
        </w:rPr>
        <w:t xml:space="preserve">5.  Submit </w:t>
      </w:r>
      <w:r>
        <w:rPr>
          <w:rFonts w:asciiTheme="minorHAnsi" w:hAnsiTheme="minorHAnsi"/>
          <w:b/>
          <w:sz w:val="24"/>
          <w:szCs w:val="24"/>
        </w:rPr>
        <w:t>an exegesis</w:t>
      </w:r>
      <w:r>
        <w:rPr>
          <w:rFonts w:asciiTheme="minorHAnsi" w:hAnsiTheme="minorHAnsi"/>
          <w:sz w:val="24"/>
          <w:szCs w:val="24"/>
        </w:rPr>
        <w:t xml:space="preserve"> for one passage to be covered during the Bible Study</w:t>
      </w:r>
      <w:r w:rsidR="00492FB6">
        <w:rPr>
          <w:rFonts w:asciiTheme="minorHAnsi" w:hAnsiTheme="minorHAnsi"/>
          <w:sz w:val="24"/>
          <w:szCs w:val="24"/>
        </w:rPr>
        <w:t>.</w:t>
      </w:r>
      <w:r w:rsidR="00150226" w:rsidRPr="00EA398D">
        <w:rPr>
          <w:b/>
          <w:color w:val="4A442A" w:themeColor="background2" w:themeShade="40"/>
          <w:sz w:val="32"/>
          <w:szCs w:val="32"/>
          <w:u w:val="single"/>
        </w:rPr>
        <w:br w:type="column"/>
      </w:r>
      <w:r w:rsidR="00055D76" w:rsidRPr="00EA398D">
        <w:rPr>
          <w:b/>
          <w:color w:val="4A442A" w:themeColor="background2" w:themeShade="40"/>
          <w:sz w:val="32"/>
          <w:szCs w:val="32"/>
          <w:u w:val="single"/>
        </w:rPr>
        <w:lastRenderedPageBreak/>
        <w:t>Requirements for E</w:t>
      </w:r>
      <w:r w:rsidR="00150226" w:rsidRPr="00EA398D">
        <w:rPr>
          <w:b/>
          <w:color w:val="4A442A" w:themeColor="background2" w:themeShade="40"/>
          <w:sz w:val="32"/>
          <w:szCs w:val="32"/>
          <w:u w:val="single"/>
        </w:rPr>
        <w:t xml:space="preserve">xegesis </w:t>
      </w:r>
      <w:r w:rsidR="00EA398D" w:rsidRPr="00EA398D">
        <w:rPr>
          <w:b/>
          <w:color w:val="4A442A" w:themeColor="background2" w:themeShade="40"/>
          <w:sz w:val="32"/>
          <w:szCs w:val="32"/>
          <w:u w:val="single"/>
        </w:rPr>
        <w:t xml:space="preserve">Papers </w:t>
      </w:r>
      <w:r w:rsidR="00055D76" w:rsidRPr="00EA398D">
        <w:rPr>
          <w:b/>
          <w:color w:val="4A442A" w:themeColor="background2" w:themeShade="40"/>
          <w:sz w:val="32"/>
          <w:szCs w:val="32"/>
          <w:u w:val="single"/>
        </w:rPr>
        <w:t>(Bible Study and Sermon)</w:t>
      </w:r>
    </w:p>
    <w:p w:rsidR="00150226" w:rsidRDefault="00150226" w:rsidP="00150226">
      <w:pPr>
        <w:jc w:val="center"/>
        <w:rPr>
          <w:b/>
        </w:rPr>
      </w:pPr>
    </w:p>
    <w:p w:rsidR="00C051E4" w:rsidRDefault="00C051E4" w:rsidP="00100DF4">
      <w:pPr>
        <w:outlineLvl w:val="0"/>
      </w:pPr>
      <w:r>
        <w:t xml:space="preserve">You will need to prepare an exegesis paper for both your Bible Study and </w:t>
      </w:r>
      <w:r w:rsidRPr="002B6149">
        <w:rPr>
          <w:strike/>
        </w:rPr>
        <w:t>for</w:t>
      </w:r>
      <w:r>
        <w:t xml:space="preserve"> your sermon.</w:t>
      </w:r>
    </w:p>
    <w:p w:rsidR="00C051E4" w:rsidRDefault="00C051E4" w:rsidP="00150226"/>
    <w:p w:rsidR="00150226" w:rsidRPr="00150226" w:rsidRDefault="00150226" w:rsidP="00150226">
      <w:r>
        <w:t xml:space="preserve">When you prepare an exegetical paper, </w:t>
      </w:r>
      <w:r w:rsidR="00C32826">
        <w:t>select a text</w:t>
      </w:r>
      <w:r w:rsidR="00EA398D">
        <w:t xml:space="preserve"> (of</w:t>
      </w:r>
      <w:r w:rsidR="002B6149">
        <w:t xml:space="preserve"> </w:t>
      </w:r>
      <w:r w:rsidR="002B6149" w:rsidRPr="00EA398D">
        <w:rPr>
          <w:color w:val="4A442A" w:themeColor="background2" w:themeShade="40"/>
        </w:rPr>
        <w:t>five</w:t>
      </w:r>
      <w:r w:rsidR="002B6149">
        <w:rPr>
          <w:color w:val="FF0000"/>
        </w:rPr>
        <w:t xml:space="preserve"> </w:t>
      </w:r>
      <w:r w:rsidR="00CD7031">
        <w:t>or more verses)</w:t>
      </w:r>
      <w:r w:rsidR="00C32826">
        <w:t xml:space="preserve">, examine it, and </w:t>
      </w:r>
      <w:r>
        <w:t>include the following items</w:t>
      </w:r>
      <w:r w:rsidR="00C32826">
        <w:t xml:space="preserve"> as you relate how you have wrestled with it</w:t>
      </w:r>
      <w:r>
        <w:t>:</w:t>
      </w:r>
    </w:p>
    <w:p w:rsidR="00150226" w:rsidRDefault="00150226"/>
    <w:p w:rsidR="00150226" w:rsidRDefault="00150226" w:rsidP="00150226">
      <w:pPr>
        <w:pStyle w:val="ListParagraph"/>
        <w:numPr>
          <w:ilvl w:val="0"/>
          <w:numId w:val="20"/>
        </w:numPr>
      </w:pPr>
      <w:r>
        <w:rPr>
          <w:b/>
        </w:rPr>
        <w:t xml:space="preserve">Initial impressions:  </w:t>
      </w:r>
      <w:r>
        <w:t>Indicate your thoughts and feelings upon an initial read through of the text, before you began your scholarly sleuthing:  observations, questions, disturbances, things you never noticed (or can’t remember) from previous reads of this text.</w:t>
      </w:r>
    </w:p>
    <w:p w:rsidR="00150226" w:rsidRDefault="00150226" w:rsidP="00150226">
      <w:pPr>
        <w:pStyle w:val="ListParagraph"/>
        <w:numPr>
          <w:ilvl w:val="0"/>
          <w:numId w:val="20"/>
        </w:numPr>
      </w:pPr>
      <w:r>
        <w:rPr>
          <w:b/>
        </w:rPr>
        <w:t xml:space="preserve">Language notes:  </w:t>
      </w:r>
      <w:r>
        <w:t>Your own translation/paraphrase of the passage, including scholarly evidence for the accuracy of your translation when you deviate from either the NRSV or NIV.</w:t>
      </w:r>
      <w:r w:rsidR="00EA398D">
        <w:t xml:space="preserve"> </w:t>
      </w:r>
    </w:p>
    <w:p w:rsidR="00150226" w:rsidRDefault="00150226" w:rsidP="00150226">
      <w:pPr>
        <w:pStyle w:val="ListParagraph"/>
        <w:numPr>
          <w:ilvl w:val="0"/>
          <w:numId w:val="20"/>
        </w:numPr>
      </w:pPr>
      <w:r>
        <w:rPr>
          <w:b/>
        </w:rPr>
        <w:t xml:space="preserve">Review of context:  </w:t>
      </w:r>
      <w:r>
        <w:t>A briefing for the reader on what has been happening (or argued) up to the point your passage begins.  In other words, regarding the book of the Bible upon which you are drawing, bring us up to date.</w:t>
      </w:r>
    </w:p>
    <w:p w:rsidR="00150226" w:rsidRDefault="00150226" w:rsidP="00150226">
      <w:pPr>
        <w:pStyle w:val="ListParagraph"/>
        <w:numPr>
          <w:ilvl w:val="0"/>
          <w:numId w:val="20"/>
        </w:numPr>
      </w:pPr>
      <w:r>
        <w:rPr>
          <w:b/>
        </w:rPr>
        <w:t xml:space="preserve">Related texts:  </w:t>
      </w:r>
      <w:r>
        <w:t>Provide an annotated list of scriptures which provide background on your text and which elucidate its meaning.</w:t>
      </w:r>
    </w:p>
    <w:p w:rsidR="00150226" w:rsidRDefault="00150226" w:rsidP="00150226">
      <w:pPr>
        <w:pStyle w:val="ListParagraph"/>
        <w:numPr>
          <w:ilvl w:val="0"/>
          <w:numId w:val="20"/>
        </w:numPr>
      </w:pPr>
      <w:r>
        <w:rPr>
          <w:b/>
        </w:rPr>
        <w:t xml:space="preserve">Historical setting:  </w:t>
      </w:r>
      <w:r>
        <w:t>Provide historical and cultural background information that gives us a sense of the text’s meaning for its original readers.  Cite your sources.</w:t>
      </w:r>
    </w:p>
    <w:p w:rsidR="00150226" w:rsidRDefault="00150226" w:rsidP="00150226">
      <w:pPr>
        <w:pStyle w:val="ListParagraph"/>
        <w:numPr>
          <w:ilvl w:val="0"/>
          <w:numId w:val="20"/>
        </w:numPr>
      </w:pPr>
      <w:r>
        <w:rPr>
          <w:b/>
        </w:rPr>
        <w:t xml:space="preserve">Literary analysis:  </w:t>
      </w:r>
      <w:r>
        <w:t>Analyze and catalogue your literary observations about the text.  Comment about its structure, style, word choices and pairings, mood, and narrative elements (characters, conflict, plot, theme) if applicable.</w:t>
      </w:r>
    </w:p>
    <w:p w:rsidR="00150226" w:rsidRDefault="00150226" w:rsidP="00150226">
      <w:pPr>
        <w:pStyle w:val="ListParagraph"/>
        <w:numPr>
          <w:ilvl w:val="0"/>
          <w:numId w:val="20"/>
        </w:numPr>
      </w:pPr>
      <w:r>
        <w:rPr>
          <w:b/>
        </w:rPr>
        <w:t xml:space="preserve">God’s message:  </w:t>
      </w:r>
      <w:r>
        <w:t>What key messages do you think this text conveyed to its original audience?  How did it change them?</w:t>
      </w:r>
    </w:p>
    <w:p w:rsidR="00150226" w:rsidRDefault="00150226" w:rsidP="00150226">
      <w:pPr>
        <w:pStyle w:val="ListParagraph"/>
        <w:numPr>
          <w:ilvl w:val="0"/>
          <w:numId w:val="20"/>
        </w:numPr>
      </w:pPr>
      <w:r w:rsidRPr="00F87DD4">
        <w:rPr>
          <w:b/>
        </w:rPr>
        <w:t xml:space="preserve">Wrestling </w:t>
      </w:r>
      <w:r>
        <w:rPr>
          <w:b/>
        </w:rPr>
        <w:t>with the message:</w:t>
      </w:r>
      <w:r>
        <w:t xml:space="preserve">  If there is material in the text that seems incompatible with other biblical teachings, how do you organize and sort through and prioritize that contradictory material?</w:t>
      </w:r>
    </w:p>
    <w:p w:rsidR="00150226" w:rsidRDefault="00150226" w:rsidP="00150226">
      <w:pPr>
        <w:pStyle w:val="ListParagraph"/>
        <w:numPr>
          <w:ilvl w:val="0"/>
          <w:numId w:val="20"/>
        </w:numPr>
      </w:pPr>
      <w:r>
        <w:rPr>
          <w:b/>
        </w:rPr>
        <w:t xml:space="preserve">Application:  </w:t>
      </w:r>
      <w:r>
        <w:t>What messages (see #7 above) overlap with needs and situations today?  How might you teach or preach this text?</w:t>
      </w:r>
    </w:p>
    <w:p w:rsidR="00150226" w:rsidRDefault="00150226" w:rsidP="00150226">
      <w:pPr>
        <w:pStyle w:val="ListParagraph"/>
        <w:numPr>
          <w:ilvl w:val="0"/>
          <w:numId w:val="20"/>
        </w:numPr>
      </w:pPr>
      <w:r>
        <w:rPr>
          <w:b/>
        </w:rPr>
        <w:t xml:space="preserve">Bibliography:  </w:t>
      </w:r>
      <w:r>
        <w:t>Provide a bibliography of what you used, hard copy material and online material.</w:t>
      </w:r>
    </w:p>
    <w:p w:rsidR="00150226" w:rsidRDefault="00150226" w:rsidP="00150226"/>
    <w:p w:rsidR="00150226" w:rsidRDefault="00150226" w:rsidP="00100DF4">
      <w:pPr>
        <w:outlineLvl w:val="0"/>
      </w:pPr>
      <w:r>
        <w:t xml:space="preserve">You may cover these </w:t>
      </w:r>
      <w:r w:rsidR="002B6149" w:rsidRPr="00EA398D">
        <w:rPr>
          <w:color w:val="4A442A" w:themeColor="background2" w:themeShade="40"/>
        </w:rPr>
        <w:t>ten</w:t>
      </w:r>
      <w:r w:rsidR="002B6149">
        <w:rPr>
          <w:color w:val="FF0000"/>
        </w:rPr>
        <w:t xml:space="preserve"> </w:t>
      </w:r>
      <w:r>
        <w:t xml:space="preserve">items in any order you wish.  </w:t>
      </w:r>
    </w:p>
    <w:p w:rsidR="00150226" w:rsidRDefault="00150226" w:rsidP="00150226"/>
    <w:p w:rsidR="00150226" w:rsidRDefault="00150226" w:rsidP="00150226">
      <w:r>
        <w:t xml:space="preserve">You may also be creative in your exegetical presentation.  (But creativity cannot be a substitute for doing the foundational work of exegesis.)  </w:t>
      </w:r>
    </w:p>
    <w:p w:rsidR="00150226" w:rsidRDefault="00150226" w:rsidP="00150226"/>
    <w:p w:rsidR="00150226" w:rsidRDefault="00150226" w:rsidP="00150226">
      <w:r>
        <w:t>When you apply the text to today, be sure your teaching and preaching is solidly connected to your exegetical work.</w:t>
      </w:r>
    </w:p>
    <w:p w:rsidR="00CD7031" w:rsidRDefault="00CD7031" w:rsidP="00150226"/>
    <w:p w:rsidR="00CD7031" w:rsidRDefault="00CD7031" w:rsidP="00150226">
      <w:r>
        <w:t xml:space="preserve">Your exegetical paper should be 1500+ words.  </w:t>
      </w:r>
    </w:p>
    <w:p w:rsidR="001148CA" w:rsidRPr="00EA398D" w:rsidRDefault="00C32826" w:rsidP="00100DF4">
      <w:pPr>
        <w:jc w:val="center"/>
        <w:outlineLvl w:val="0"/>
        <w:rPr>
          <w:b/>
          <w:color w:val="4A442A" w:themeColor="background2" w:themeShade="40"/>
          <w:sz w:val="32"/>
          <w:szCs w:val="32"/>
          <w:u w:val="single"/>
        </w:rPr>
      </w:pPr>
      <w:r w:rsidRPr="00EA398D">
        <w:rPr>
          <w:b/>
          <w:color w:val="4A442A" w:themeColor="background2" w:themeShade="40"/>
          <w:sz w:val="32"/>
          <w:szCs w:val="32"/>
          <w:u w:val="single"/>
        </w:rPr>
        <w:br w:type="column"/>
      </w:r>
      <w:r w:rsidR="00055D76" w:rsidRPr="00EA398D">
        <w:rPr>
          <w:b/>
          <w:color w:val="4A442A" w:themeColor="background2" w:themeShade="40"/>
          <w:sz w:val="32"/>
          <w:szCs w:val="32"/>
          <w:u w:val="single"/>
        </w:rPr>
        <w:lastRenderedPageBreak/>
        <w:t xml:space="preserve">Commentary on Doing </w:t>
      </w:r>
      <w:r w:rsidR="001148CA" w:rsidRPr="00EA398D">
        <w:rPr>
          <w:b/>
          <w:color w:val="4A442A" w:themeColor="background2" w:themeShade="40"/>
          <w:sz w:val="32"/>
          <w:szCs w:val="32"/>
          <w:u w:val="single"/>
        </w:rPr>
        <w:t>Exegesis</w:t>
      </w:r>
    </w:p>
    <w:p w:rsidR="001148CA" w:rsidRDefault="001148CA"/>
    <w:p w:rsidR="001148CA" w:rsidRDefault="001148CA" w:rsidP="001148CA">
      <w:r>
        <w:t xml:space="preserve">When we </w:t>
      </w:r>
      <w:r w:rsidRPr="00470691">
        <w:rPr>
          <w:i/>
        </w:rPr>
        <w:t xml:space="preserve">exegete </w:t>
      </w:r>
      <w:r>
        <w:t xml:space="preserve">a passage of scripture, we explore the language, culture, and spirit of that particular text.  In the midst of such study and exploration, we begin to discover the </w:t>
      </w:r>
      <w:r w:rsidRPr="00510DB8">
        <w:rPr>
          <w:i/>
        </w:rPr>
        <w:t>meaning</w:t>
      </w:r>
      <w:r>
        <w:t xml:space="preserve"> of the text, both for the past and for the present.  </w:t>
      </w:r>
    </w:p>
    <w:p w:rsidR="001148CA" w:rsidRDefault="001148CA" w:rsidP="001148CA"/>
    <w:p w:rsidR="001148CA" w:rsidRDefault="001148CA" w:rsidP="001148CA">
      <w:r>
        <w:t xml:space="preserve">The set of principles that guide our exegesis of scripture is called “hermeneutics.” In other words, if we were to teach a course on how to do a Bible Study, </w:t>
      </w:r>
      <w:r w:rsidRPr="00470691">
        <w:rPr>
          <w:i/>
        </w:rPr>
        <w:t xml:space="preserve">hermeneutics </w:t>
      </w:r>
      <w:r>
        <w:t xml:space="preserve">would be the lecture part of the course; </w:t>
      </w:r>
      <w:r w:rsidRPr="00470691">
        <w:rPr>
          <w:i/>
        </w:rPr>
        <w:t xml:space="preserve">exegesis </w:t>
      </w:r>
      <w:r>
        <w:t xml:space="preserve">would be the lab.  Through seminaries, courses of study, and multiple books, we have access to numerous experts who can lead us through the concepts of hermeneutics.  We expect our pastors and deacons (and candidates for such) to avail themselves of this expertise.  </w:t>
      </w:r>
    </w:p>
    <w:p w:rsidR="001148CA" w:rsidRDefault="001148CA" w:rsidP="001148CA"/>
    <w:p w:rsidR="001148CA" w:rsidRDefault="001148CA" w:rsidP="001148CA">
      <w:r>
        <w:t xml:space="preserve">A more intriguing question is this:  </w:t>
      </w:r>
      <w:r>
        <w:rPr>
          <w:i/>
        </w:rPr>
        <w:t>who</w:t>
      </w:r>
      <w:r>
        <w:t xml:space="preserve"> </w:t>
      </w:r>
      <w:r w:rsidRPr="00B00251">
        <w:rPr>
          <w:i/>
        </w:rPr>
        <w:t>should do the exegesis</w:t>
      </w:r>
      <w:r>
        <w:t xml:space="preserve">…week after week…sermon after sermon…Bible Study after Bible Study…life application after life application?  More specifically:  will the exegesis be done ‘in house,’ by pastors and deacons who are known by their congregants and neighbors?  Or is exegesis best done when out-sourced: gleaned from commentaries and famous preachers and distant academics?  </w:t>
      </w:r>
    </w:p>
    <w:p w:rsidR="001148CA" w:rsidRDefault="001148CA" w:rsidP="001148CA"/>
    <w:p w:rsidR="001148CA" w:rsidRDefault="001148CA" w:rsidP="001148CA">
      <w:r>
        <w:t xml:space="preserve">Exegesis done from afar boasts a sort of efficiency.  After all, what busy pastor or deacon has 2-5 hours each week for reworking an ancient language, traveling back in time to play detective, or decoding the literary characteristics of a text?  It takes far less time to pull a commentary off a shelf and simply quote a smart scholar.  </w:t>
      </w:r>
    </w:p>
    <w:p w:rsidR="001148CA" w:rsidRDefault="001148CA" w:rsidP="001148CA"/>
    <w:p w:rsidR="001148CA" w:rsidRDefault="001148CA" w:rsidP="001148CA">
      <w:r>
        <w:t xml:space="preserve">But the fact that the Board of Ordained Ministry requires candidates for elder and deacon to prepare and present an exegesis hints at a different answer:  we think that people are best served when someone who knows both </w:t>
      </w:r>
      <w:r>
        <w:rPr>
          <w:i/>
        </w:rPr>
        <w:t xml:space="preserve">them </w:t>
      </w:r>
      <w:r>
        <w:t xml:space="preserve">AND </w:t>
      </w:r>
      <w:r>
        <w:rPr>
          <w:i/>
        </w:rPr>
        <w:t xml:space="preserve">the Bible </w:t>
      </w:r>
      <w:r>
        <w:t>does the exegesis.  And these are some reasons behind our thinking:</w:t>
      </w:r>
    </w:p>
    <w:p w:rsidR="001148CA" w:rsidRDefault="001148CA" w:rsidP="001148CA"/>
    <w:p w:rsidR="001148CA" w:rsidRDefault="001148CA" w:rsidP="001148CA">
      <w:r>
        <w:t xml:space="preserve">The Bible is not an inert archive.  It is an organic text, used by the living God to communicate with maturing individuals who live in an ever-changing world. Exegesis is an ongoing and essential task of each local Christian community.   Whenever local and contemporary scholars do exegesis, people are blessed with a </w:t>
      </w:r>
      <w:r>
        <w:rPr>
          <w:i/>
        </w:rPr>
        <w:t xml:space="preserve">specific, timely, and living </w:t>
      </w:r>
      <w:r>
        <w:t xml:space="preserve">word of God for them.  For </w:t>
      </w:r>
      <w:r>
        <w:rPr>
          <w:i/>
        </w:rPr>
        <w:t>God’s sake</w:t>
      </w:r>
      <w:r>
        <w:t xml:space="preserve"> we want our elders and deacons doing on-going exegesis. </w:t>
      </w:r>
    </w:p>
    <w:p w:rsidR="001148CA" w:rsidRDefault="001148CA" w:rsidP="001148CA"/>
    <w:p w:rsidR="001148CA" w:rsidRDefault="001148CA" w:rsidP="001148CA">
      <w:r>
        <w:t xml:space="preserve">Any person who engages in the deep study of the Bible usually gets drawn into deeper questions:  the role of the Bible in the overall work of the pastor and deacon, the importance of the Bible in the life of the church, the authority of the Bible in the life of the Christian, the use and abuse of the Bible in argument, the </w:t>
      </w:r>
      <w:r w:rsidRPr="00E4065A">
        <w:t>treatment</w:t>
      </w:r>
      <w:r>
        <w:t xml:space="preserve"> of the Bible in preaching, the biblical literacy of both the public and the ‘person in the pew,’ the dismissal of the Bible by many modernists, the idolizing of the Bible by many fundamentalists, the unexamined logical fallacies committed when applying biblical content to contemporary life.  In order to maintain integrity as we venture our way through this thicket of issues, it is necessary for us to do solid exegesis with more passages, more frequently, more skillfully.  </w:t>
      </w:r>
    </w:p>
    <w:p w:rsidR="001148CA" w:rsidRDefault="001148CA" w:rsidP="001148CA"/>
    <w:p w:rsidR="001148CA" w:rsidRDefault="001148CA" w:rsidP="001148CA"/>
    <w:p w:rsidR="001148CA" w:rsidRDefault="001148CA" w:rsidP="001148CA">
      <w:pPr>
        <w:rPr>
          <w:u w:val="single"/>
        </w:rPr>
      </w:pPr>
    </w:p>
    <w:p w:rsidR="001148CA" w:rsidRPr="000007AF" w:rsidRDefault="001148CA" w:rsidP="00100DF4">
      <w:pPr>
        <w:outlineLvl w:val="0"/>
        <w:rPr>
          <w:u w:val="single"/>
        </w:rPr>
      </w:pPr>
      <w:r w:rsidRPr="000007AF">
        <w:rPr>
          <w:u w:val="single"/>
        </w:rPr>
        <w:t>Essential Tasks of Exegesis</w:t>
      </w:r>
    </w:p>
    <w:p w:rsidR="001148CA" w:rsidRDefault="001148CA" w:rsidP="001148CA"/>
    <w:p w:rsidR="001148CA" w:rsidRDefault="001148CA" w:rsidP="001148CA">
      <w:pPr>
        <w:pStyle w:val="ListParagraph"/>
        <w:numPr>
          <w:ilvl w:val="0"/>
          <w:numId w:val="22"/>
        </w:numPr>
      </w:pPr>
      <w:r>
        <w:t>Explore and examine:</w:t>
      </w:r>
    </w:p>
    <w:p w:rsidR="001148CA" w:rsidRDefault="001148CA" w:rsidP="001148CA">
      <w:pPr>
        <w:pStyle w:val="ListParagraph"/>
        <w:numPr>
          <w:ilvl w:val="1"/>
          <w:numId w:val="23"/>
        </w:numPr>
      </w:pPr>
      <w:r>
        <w:t>The language of the text</w:t>
      </w:r>
    </w:p>
    <w:p w:rsidR="001148CA" w:rsidRDefault="001148CA" w:rsidP="001148CA">
      <w:pPr>
        <w:pStyle w:val="ListParagraph"/>
        <w:numPr>
          <w:ilvl w:val="2"/>
          <w:numId w:val="23"/>
        </w:numPr>
      </w:pPr>
      <w:r>
        <w:t xml:space="preserve">Key words from Greek or Hebrew text </w:t>
      </w:r>
    </w:p>
    <w:p w:rsidR="001148CA" w:rsidRDefault="001148CA" w:rsidP="001148CA">
      <w:pPr>
        <w:pStyle w:val="ListParagraph"/>
        <w:numPr>
          <w:ilvl w:val="2"/>
          <w:numId w:val="23"/>
        </w:numPr>
      </w:pPr>
      <w:r>
        <w:t xml:space="preserve">Variations on how key words might be translated into English </w:t>
      </w:r>
    </w:p>
    <w:p w:rsidR="001148CA" w:rsidRDefault="001148CA" w:rsidP="001148CA">
      <w:pPr>
        <w:pStyle w:val="ListParagraph"/>
        <w:numPr>
          <w:ilvl w:val="2"/>
          <w:numId w:val="23"/>
        </w:numPr>
      </w:pPr>
      <w:r>
        <w:t>Attention to how the words are arranged in structure</w:t>
      </w:r>
    </w:p>
    <w:p w:rsidR="001148CA" w:rsidRDefault="001148CA" w:rsidP="001148CA">
      <w:pPr>
        <w:pStyle w:val="ListParagraph"/>
        <w:numPr>
          <w:ilvl w:val="2"/>
          <w:numId w:val="23"/>
        </w:numPr>
      </w:pPr>
      <w:r>
        <w:t>Attention to how the words are arranged with style</w:t>
      </w:r>
    </w:p>
    <w:p w:rsidR="001148CA" w:rsidRDefault="001148CA" w:rsidP="001148CA">
      <w:pPr>
        <w:pStyle w:val="ListParagraph"/>
        <w:numPr>
          <w:ilvl w:val="2"/>
          <w:numId w:val="23"/>
        </w:numPr>
      </w:pPr>
      <w:r>
        <w:t>Note how particular words are used in a particular way by a particular writer</w:t>
      </w:r>
    </w:p>
    <w:p w:rsidR="001148CA" w:rsidRDefault="001148CA" w:rsidP="001148CA">
      <w:pPr>
        <w:pStyle w:val="ListParagraph"/>
        <w:numPr>
          <w:ilvl w:val="1"/>
          <w:numId w:val="23"/>
        </w:numPr>
      </w:pPr>
      <w:r>
        <w:t>The culture of the text, honoring its antiquity</w:t>
      </w:r>
    </w:p>
    <w:p w:rsidR="001148CA" w:rsidRDefault="001148CA" w:rsidP="001148CA">
      <w:pPr>
        <w:pStyle w:val="ListParagraph"/>
        <w:numPr>
          <w:ilvl w:val="2"/>
          <w:numId w:val="23"/>
        </w:numPr>
      </w:pPr>
      <w:r>
        <w:t>Anthropology</w:t>
      </w:r>
    </w:p>
    <w:p w:rsidR="001148CA" w:rsidRDefault="001148CA" w:rsidP="001148CA">
      <w:pPr>
        <w:pStyle w:val="ListParagraph"/>
        <w:numPr>
          <w:ilvl w:val="2"/>
          <w:numId w:val="23"/>
        </w:numPr>
      </w:pPr>
      <w:r>
        <w:t>History</w:t>
      </w:r>
    </w:p>
    <w:p w:rsidR="001148CA" w:rsidRDefault="001148CA" w:rsidP="001148CA">
      <w:pPr>
        <w:pStyle w:val="ListParagraph"/>
        <w:numPr>
          <w:ilvl w:val="2"/>
          <w:numId w:val="23"/>
        </w:numPr>
      </w:pPr>
      <w:r>
        <w:t xml:space="preserve">Sociology </w:t>
      </w:r>
    </w:p>
    <w:p w:rsidR="001148CA" w:rsidRDefault="001148CA" w:rsidP="001148CA">
      <w:pPr>
        <w:pStyle w:val="ListParagraph"/>
        <w:numPr>
          <w:ilvl w:val="2"/>
          <w:numId w:val="23"/>
        </w:numPr>
      </w:pPr>
      <w:r>
        <w:t>Economics</w:t>
      </w:r>
    </w:p>
    <w:p w:rsidR="001148CA" w:rsidRDefault="001148CA" w:rsidP="001148CA">
      <w:pPr>
        <w:pStyle w:val="ListParagraph"/>
        <w:numPr>
          <w:ilvl w:val="2"/>
          <w:numId w:val="23"/>
        </w:numPr>
      </w:pPr>
      <w:r>
        <w:t>Religion</w:t>
      </w:r>
    </w:p>
    <w:p w:rsidR="001148CA" w:rsidRDefault="001148CA" w:rsidP="001148CA">
      <w:pPr>
        <w:pStyle w:val="ListParagraph"/>
        <w:numPr>
          <w:ilvl w:val="1"/>
          <w:numId w:val="23"/>
        </w:numPr>
      </w:pPr>
      <w:r>
        <w:t>The spirit of the text</w:t>
      </w:r>
    </w:p>
    <w:p w:rsidR="001148CA" w:rsidRDefault="001148CA" w:rsidP="001148CA">
      <w:pPr>
        <w:pStyle w:val="ListParagraph"/>
        <w:numPr>
          <w:ilvl w:val="2"/>
          <w:numId w:val="23"/>
        </w:numPr>
      </w:pPr>
      <w:r>
        <w:t>The personal impact of a text by evoking questions, observations, and objections in a first reading</w:t>
      </w:r>
    </w:p>
    <w:p w:rsidR="001148CA" w:rsidRDefault="001148CA" w:rsidP="001148CA">
      <w:pPr>
        <w:pStyle w:val="ListParagraph"/>
        <w:numPr>
          <w:ilvl w:val="2"/>
          <w:numId w:val="23"/>
        </w:numPr>
      </w:pPr>
      <w:r>
        <w:t>Other passages of scripture that relate to the particular passage and how those other passages clarify the meaning of the text</w:t>
      </w:r>
    </w:p>
    <w:p w:rsidR="001148CA" w:rsidRDefault="001148CA" w:rsidP="001148CA">
      <w:pPr>
        <w:pStyle w:val="ListParagraph"/>
        <w:numPr>
          <w:ilvl w:val="2"/>
          <w:numId w:val="23"/>
        </w:numPr>
      </w:pPr>
      <w:r>
        <w:t>The text’s place in the context of a wider biblical narrative</w:t>
      </w:r>
    </w:p>
    <w:p w:rsidR="001148CA" w:rsidRDefault="001148CA" w:rsidP="001148CA">
      <w:pPr>
        <w:pStyle w:val="ListParagraph"/>
        <w:numPr>
          <w:ilvl w:val="2"/>
          <w:numId w:val="23"/>
        </w:numPr>
      </w:pPr>
      <w:r>
        <w:t>The relevance of the text to germane theological themes</w:t>
      </w:r>
    </w:p>
    <w:p w:rsidR="001148CA" w:rsidRDefault="001148CA" w:rsidP="001148CA">
      <w:pPr>
        <w:pStyle w:val="ListParagraph"/>
        <w:numPr>
          <w:ilvl w:val="2"/>
          <w:numId w:val="23"/>
        </w:numPr>
      </w:pPr>
      <w:r>
        <w:t>The message of the text then and now</w:t>
      </w:r>
    </w:p>
    <w:p w:rsidR="001148CA" w:rsidRPr="00020583" w:rsidRDefault="001148CA" w:rsidP="001148CA"/>
    <w:p w:rsidR="001148CA" w:rsidRDefault="001148CA" w:rsidP="001148CA"/>
    <w:p w:rsidR="001148CA" w:rsidRPr="00BB7A30" w:rsidRDefault="001148CA" w:rsidP="00100DF4">
      <w:pPr>
        <w:outlineLvl w:val="0"/>
        <w:rPr>
          <w:u w:val="single"/>
        </w:rPr>
      </w:pPr>
      <w:r>
        <w:rPr>
          <w:u w:val="single"/>
        </w:rPr>
        <w:br w:type="column"/>
      </w:r>
      <w:r w:rsidRPr="00BB7A30">
        <w:rPr>
          <w:u w:val="single"/>
        </w:rPr>
        <w:lastRenderedPageBreak/>
        <w:t xml:space="preserve">Primary Mistakes </w:t>
      </w:r>
      <w:r>
        <w:rPr>
          <w:u w:val="single"/>
        </w:rPr>
        <w:t>in</w:t>
      </w:r>
      <w:r w:rsidRPr="00BB7A30">
        <w:rPr>
          <w:u w:val="single"/>
        </w:rPr>
        <w:t xml:space="preserve"> Exeg</w:t>
      </w:r>
      <w:r>
        <w:rPr>
          <w:u w:val="single"/>
        </w:rPr>
        <w:t>esis</w:t>
      </w:r>
    </w:p>
    <w:p w:rsidR="001148CA" w:rsidRDefault="001148CA" w:rsidP="001148CA"/>
    <w:p w:rsidR="001148CA" w:rsidRDefault="001148CA" w:rsidP="001148CA">
      <w:pPr>
        <w:pStyle w:val="ListParagraph"/>
        <w:numPr>
          <w:ilvl w:val="0"/>
          <w:numId w:val="21"/>
        </w:numPr>
      </w:pPr>
      <w:r w:rsidRPr="00FF262C">
        <w:rPr>
          <w:b/>
        </w:rPr>
        <w:t>Proof-Texting</w:t>
      </w:r>
      <w:r>
        <w:t>:  refusing to do or acknowledge any scholarly study on a text because a position has already been decided and the text is merely there to prove the point.</w:t>
      </w:r>
    </w:p>
    <w:p w:rsidR="001148CA" w:rsidRDefault="001148CA" w:rsidP="001148CA">
      <w:pPr>
        <w:pStyle w:val="ListParagraph"/>
        <w:numPr>
          <w:ilvl w:val="0"/>
          <w:numId w:val="21"/>
        </w:numPr>
      </w:pPr>
      <w:r>
        <w:rPr>
          <w:b/>
        </w:rPr>
        <w:t xml:space="preserve">Neglecting </w:t>
      </w:r>
      <w:r w:rsidRPr="00AC171D">
        <w:rPr>
          <w:b/>
        </w:rPr>
        <w:t xml:space="preserve">Cultural </w:t>
      </w:r>
      <w:proofErr w:type="spellStart"/>
      <w:r w:rsidRPr="00AC171D">
        <w:rPr>
          <w:b/>
        </w:rPr>
        <w:t>disequivalence</w:t>
      </w:r>
      <w:proofErr w:type="spellEnd"/>
      <w:r>
        <w:t>:  assuming that customs and definitions are the same in all cultures, when in fact, some of them are quite different.  Therefore, when a biblical passage speaks to a specific custom, the exegete must demonstrate sufficient cultural equivalence in order to apply those biblical teachings to the customs of our own society.</w:t>
      </w:r>
    </w:p>
    <w:p w:rsidR="001148CA" w:rsidRDefault="001148CA" w:rsidP="001148CA">
      <w:pPr>
        <w:pStyle w:val="ListParagraph"/>
        <w:numPr>
          <w:ilvl w:val="0"/>
          <w:numId w:val="21"/>
        </w:numPr>
      </w:pPr>
      <w:r>
        <w:rPr>
          <w:b/>
        </w:rPr>
        <w:t>Ignoring</w:t>
      </w:r>
      <w:r w:rsidRPr="00AC171D">
        <w:rPr>
          <w:b/>
        </w:rPr>
        <w:t xml:space="preserve"> clashing texts</w:t>
      </w:r>
      <w:r>
        <w:t xml:space="preserve">:  failing to wrestle through the conflicts caused by scriptural texts that seem to contradict each other, scripture passages that neglect our experiences, scripture passages that defy reason or doctrine or ethics, or scripture passages that are inconsistent with church tradition.  </w:t>
      </w:r>
    </w:p>
    <w:p w:rsidR="001148CA" w:rsidRDefault="001148CA" w:rsidP="001148CA">
      <w:pPr>
        <w:pStyle w:val="ListParagraph"/>
        <w:numPr>
          <w:ilvl w:val="0"/>
          <w:numId w:val="21"/>
        </w:numPr>
      </w:pPr>
      <w:r w:rsidRPr="00AC171D">
        <w:rPr>
          <w:b/>
        </w:rPr>
        <w:t>Spiritualizing a text</w:t>
      </w:r>
      <w:r>
        <w:t xml:space="preserve">:  ignoring the wider narrative or historical realities of a text and immediately transposing its message to a spiritual generality that can be applied at will to contemporary situations. </w:t>
      </w:r>
    </w:p>
    <w:p w:rsidR="001148CA" w:rsidRDefault="001148CA" w:rsidP="001148CA">
      <w:pPr>
        <w:pStyle w:val="ListParagraph"/>
        <w:numPr>
          <w:ilvl w:val="0"/>
          <w:numId w:val="21"/>
        </w:numPr>
      </w:pPr>
      <w:r>
        <w:rPr>
          <w:b/>
        </w:rPr>
        <w:t xml:space="preserve">Psychologizing a text:  </w:t>
      </w:r>
      <w:r>
        <w:t>imputing intent, emotion, or experience to a biblical character that will likely confine or bend interpretation of the text to the point we want to make, or to a very individualistic application of the text.</w:t>
      </w:r>
    </w:p>
    <w:p w:rsidR="001148CA" w:rsidRDefault="001148CA" w:rsidP="001148CA">
      <w:pPr>
        <w:pStyle w:val="ListParagraph"/>
        <w:numPr>
          <w:ilvl w:val="0"/>
          <w:numId w:val="21"/>
        </w:numPr>
      </w:pPr>
      <w:r>
        <w:rPr>
          <w:b/>
        </w:rPr>
        <w:t>Failing to let the Bible be its own commentary:</w:t>
      </w:r>
      <w:r>
        <w:t xml:space="preserve">  neglecting other biblical texts that shed light on the meaning of a passage. </w:t>
      </w:r>
    </w:p>
    <w:p w:rsidR="001148CA" w:rsidRDefault="001148CA" w:rsidP="001148CA">
      <w:pPr>
        <w:pStyle w:val="ListParagraph"/>
        <w:numPr>
          <w:ilvl w:val="0"/>
          <w:numId w:val="21"/>
        </w:numPr>
      </w:pPr>
      <w:r>
        <w:rPr>
          <w:b/>
        </w:rPr>
        <w:t>Committing Logical Fallacies:</w:t>
      </w:r>
      <w:r>
        <w:t xml:space="preserve">  introducing irrational logic into how a text should be interpreted and applied.  Examples of illogical thinking include:  denying the antecedent, affirming the consequent, begging the question, false assumptions, substituting for the force of reason, reductionism, misclassification, the inability to disprove does not prove, the false dilemma, post ergo propter hoc, the fallacy of expediency, and the red herring. </w:t>
      </w:r>
    </w:p>
    <w:p w:rsidR="001148CA" w:rsidRDefault="001148CA" w:rsidP="001148CA">
      <w:pPr>
        <w:pStyle w:val="ListParagraph"/>
        <w:numPr>
          <w:ilvl w:val="0"/>
          <w:numId w:val="21"/>
        </w:numPr>
      </w:pPr>
      <w:r>
        <w:rPr>
          <w:b/>
        </w:rPr>
        <w:t>Proposing Rogue Translations:</w:t>
      </w:r>
      <w:r>
        <w:t xml:space="preserve">  straying too far from the obvious meaning of the original text, or being too rigid in translating a text, thus leaving out legitimate words and concepts that might faithfully transmit the depth and nuance of a text. </w:t>
      </w:r>
    </w:p>
    <w:p w:rsidR="001148CA" w:rsidRDefault="001148CA" w:rsidP="001148CA">
      <w:pPr>
        <w:pStyle w:val="ListParagraph"/>
        <w:numPr>
          <w:ilvl w:val="0"/>
          <w:numId w:val="21"/>
        </w:numPr>
      </w:pPr>
      <w:r>
        <w:rPr>
          <w:b/>
        </w:rPr>
        <w:t>Disregarding the context:</w:t>
      </w:r>
      <w:r>
        <w:t xml:space="preserve">  not reading the whole biblical book which contains the text, not seeing the text in the context of that whole, not connecting a text with the passage that come both before and after, not seeing how a text integrates into the whole document.</w:t>
      </w:r>
    </w:p>
    <w:p w:rsidR="001148CA" w:rsidRDefault="001148CA" w:rsidP="001148CA">
      <w:pPr>
        <w:pStyle w:val="ListParagraph"/>
        <w:numPr>
          <w:ilvl w:val="0"/>
          <w:numId w:val="21"/>
        </w:numPr>
      </w:pPr>
      <w:r>
        <w:rPr>
          <w:b/>
        </w:rPr>
        <w:t>Stopping Short at Analysis:</w:t>
      </w:r>
      <w:r>
        <w:t xml:space="preserve">  taking apart a text with academic tools but not using academic tools to put it back together again so that it might bless the reader.</w:t>
      </w:r>
    </w:p>
    <w:p w:rsidR="00F365C3" w:rsidRPr="00EA398D" w:rsidRDefault="005332B8" w:rsidP="005332B8">
      <w:pPr>
        <w:jc w:val="center"/>
        <w:rPr>
          <w:b/>
          <w:color w:val="4A442A" w:themeColor="background2" w:themeShade="40"/>
          <w:sz w:val="32"/>
          <w:szCs w:val="32"/>
          <w:u w:val="single"/>
        </w:rPr>
      </w:pPr>
      <w:r w:rsidRPr="00EA398D">
        <w:rPr>
          <w:b/>
          <w:color w:val="4A442A" w:themeColor="background2" w:themeShade="40"/>
          <w:sz w:val="32"/>
          <w:szCs w:val="32"/>
          <w:u w:val="single"/>
        </w:rPr>
        <w:br w:type="column"/>
      </w:r>
      <w:r w:rsidR="00055D76" w:rsidRPr="00EA398D">
        <w:rPr>
          <w:b/>
          <w:color w:val="4A442A" w:themeColor="background2" w:themeShade="40"/>
          <w:sz w:val="32"/>
          <w:szCs w:val="32"/>
          <w:u w:val="single"/>
        </w:rPr>
        <w:lastRenderedPageBreak/>
        <w:t xml:space="preserve">Requirements for </w:t>
      </w:r>
      <w:r w:rsidRPr="00EA398D">
        <w:rPr>
          <w:b/>
          <w:color w:val="4A442A" w:themeColor="background2" w:themeShade="40"/>
          <w:sz w:val="32"/>
          <w:szCs w:val="32"/>
          <w:u w:val="single"/>
        </w:rPr>
        <w:t xml:space="preserve">Preaching and Worship </w:t>
      </w:r>
      <w:r w:rsidR="00055D76" w:rsidRPr="00EA398D">
        <w:rPr>
          <w:b/>
          <w:color w:val="4A442A" w:themeColor="background2" w:themeShade="40"/>
          <w:sz w:val="32"/>
          <w:szCs w:val="32"/>
          <w:u w:val="single"/>
        </w:rPr>
        <w:t>Project</w:t>
      </w:r>
    </w:p>
    <w:p w:rsidR="005332B8" w:rsidRDefault="005332B8" w:rsidP="001148CA"/>
    <w:p w:rsidR="00662EB9" w:rsidRDefault="00662EB9" w:rsidP="005332B8">
      <w:pPr>
        <w:spacing w:before="100" w:beforeAutospacing="1" w:after="100" w:afterAutospacing="1"/>
        <w:rPr>
          <w:rFonts w:cs="Arial"/>
        </w:rPr>
      </w:pPr>
      <w:r>
        <w:rPr>
          <w:rFonts w:cs="Arial"/>
        </w:rPr>
        <w:t xml:space="preserve">1.  </w:t>
      </w:r>
      <w:r w:rsidR="005332B8" w:rsidRPr="005332B8">
        <w:rPr>
          <w:rFonts w:cs="Arial"/>
        </w:rPr>
        <w:t xml:space="preserve">Prepare and preach to a congregation a new (12-25 minute) sermon based on a text that you have been working on during your time in the Residence in Ministry. </w:t>
      </w:r>
    </w:p>
    <w:p w:rsidR="001C3FD1" w:rsidRPr="001C3FD1" w:rsidRDefault="001C3FD1" w:rsidP="005332B8">
      <w:pPr>
        <w:spacing w:before="100" w:beforeAutospacing="1" w:after="100" w:afterAutospacing="1"/>
        <w:rPr>
          <w:rFonts w:cs="Arial"/>
          <w:i/>
        </w:rPr>
      </w:pPr>
      <w:r>
        <w:rPr>
          <w:rFonts w:cs="Arial"/>
        </w:rPr>
        <w:t>(</w:t>
      </w:r>
      <w:r>
        <w:rPr>
          <w:rFonts w:cs="Arial"/>
          <w:i/>
        </w:rPr>
        <w:t>If you are a deacon candidate:  In place of a sermon, you may prepare an alternative “Proclamation of the Word” appropriate to your ministry setting.)</w:t>
      </w:r>
    </w:p>
    <w:p w:rsidR="00662EB9" w:rsidRDefault="00662EB9" w:rsidP="005332B8">
      <w:pPr>
        <w:spacing w:before="100" w:beforeAutospacing="1" w:after="100" w:afterAutospacing="1"/>
        <w:rPr>
          <w:rFonts w:cs="Arial"/>
        </w:rPr>
      </w:pPr>
      <w:r>
        <w:rPr>
          <w:rFonts w:cs="Arial"/>
        </w:rPr>
        <w:t xml:space="preserve">2.  </w:t>
      </w:r>
      <w:r w:rsidR="005332B8" w:rsidRPr="005332B8">
        <w:rPr>
          <w:rFonts w:cs="Arial"/>
        </w:rPr>
        <w:t xml:space="preserve">Make a digital mpg copy to be shared with the committee of the </w:t>
      </w:r>
      <w:r w:rsidR="005332B8" w:rsidRPr="005332B8">
        <w:rPr>
          <w:rFonts w:cs="Arial"/>
          <w:b/>
          <w:bCs/>
        </w:rPr>
        <w:t xml:space="preserve">ENTIRE </w:t>
      </w:r>
      <w:r w:rsidR="005332B8" w:rsidRPr="005332B8">
        <w:rPr>
          <w:rFonts w:cs="Arial"/>
        </w:rPr>
        <w:t>worship service in which you ar</w:t>
      </w:r>
      <w:r w:rsidR="004674A1">
        <w:rPr>
          <w:rFonts w:cs="Arial"/>
        </w:rPr>
        <w:t>e preaching the sermon. Upload</w:t>
      </w:r>
      <w:r w:rsidR="005332B8" w:rsidRPr="005332B8">
        <w:rPr>
          <w:rFonts w:cs="Arial"/>
        </w:rPr>
        <w:t xml:space="preserve"> the mpg file into your Pathways Account. </w:t>
      </w:r>
    </w:p>
    <w:p w:rsidR="001C3FD1" w:rsidRPr="001C3FD1" w:rsidRDefault="001C3FD1" w:rsidP="005332B8">
      <w:pPr>
        <w:spacing w:before="100" w:beforeAutospacing="1" w:after="100" w:afterAutospacing="1"/>
        <w:rPr>
          <w:rFonts w:cs="Arial"/>
          <w:i/>
        </w:rPr>
      </w:pPr>
      <w:r>
        <w:rPr>
          <w:rFonts w:cs="Arial"/>
          <w:i/>
        </w:rPr>
        <w:t>(If you are a deacon candidate and have prepared an alternative “Proclamation of the Word,”</w:t>
      </w:r>
      <w:r w:rsidR="00410560">
        <w:rPr>
          <w:rFonts w:cs="Arial"/>
          <w:i/>
        </w:rPr>
        <w:t xml:space="preserve"> make a digital mpg copy of the hour surrounding your proclamation, so we can experience the flow of that experience.  Upload that file into your Pathways Account.) </w:t>
      </w:r>
      <w:r>
        <w:rPr>
          <w:rFonts w:cs="Arial"/>
          <w:i/>
        </w:rPr>
        <w:t xml:space="preserve"> </w:t>
      </w:r>
    </w:p>
    <w:p w:rsidR="00662EB9" w:rsidRDefault="00662EB9" w:rsidP="005332B8">
      <w:pPr>
        <w:spacing w:before="100" w:beforeAutospacing="1" w:after="100" w:afterAutospacing="1"/>
        <w:rPr>
          <w:rFonts w:cs="Arial"/>
        </w:rPr>
      </w:pPr>
      <w:r>
        <w:rPr>
          <w:rFonts w:cs="Arial"/>
        </w:rPr>
        <w:t>3.  U</w:t>
      </w:r>
      <w:r w:rsidR="005332B8" w:rsidRPr="005332B8">
        <w:rPr>
          <w:rFonts w:cs="Arial"/>
        </w:rPr>
        <w:t xml:space="preserve">pload a written </w:t>
      </w:r>
      <w:r w:rsidR="004674A1">
        <w:rPr>
          <w:rFonts w:cs="Arial"/>
        </w:rPr>
        <w:t>manuscript</w:t>
      </w:r>
      <w:r w:rsidR="005332B8" w:rsidRPr="005332B8">
        <w:rPr>
          <w:rFonts w:cs="Arial"/>
        </w:rPr>
        <w:t xml:space="preserve"> of your sermon</w:t>
      </w:r>
      <w:r w:rsidR="00410560">
        <w:rPr>
          <w:rFonts w:cs="Arial"/>
        </w:rPr>
        <w:t xml:space="preserve"> </w:t>
      </w:r>
      <w:r w:rsidR="004674A1">
        <w:rPr>
          <w:rFonts w:cs="Arial"/>
        </w:rPr>
        <w:t>(</w:t>
      </w:r>
      <w:r w:rsidR="00410560">
        <w:rPr>
          <w:rFonts w:cs="Arial"/>
        </w:rPr>
        <w:t>or alternative “Proclamation of the Word</w:t>
      </w:r>
      <w:r>
        <w:rPr>
          <w:rFonts w:cs="Arial"/>
        </w:rPr>
        <w:t>.</w:t>
      </w:r>
      <w:r w:rsidR="00410560">
        <w:rPr>
          <w:rFonts w:cs="Arial"/>
        </w:rPr>
        <w:t>”</w:t>
      </w:r>
      <w:r w:rsidR="004674A1">
        <w:rPr>
          <w:rFonts w:cs="Arial"/>
        </w:rPr>
        <w:t>)</w:t>
      </w:r>
    </w:p>
    <w:p w:rsidR="00662EB9" w:rsidRDefault="00662EB9" w:rsidP="005332B8">
      <w:pPr>
        <w:spacing w:before="100" w:beforeAutospacing="1" w:after="100" w:afterAutospacing="1"/>
        <w:rPr>
          <w:rFonts w:cs="Arial"/>
        </w:rPr>
      </w:pPr>
      <w:r>
        <w:rPr>
          <w:rFonts w:cs="Arial"/>
        </w:rPr>
        <w:t xml:space="preserve">4.  Upload a preface for the sermon </w:t>
      </w:r>
      <w:r w:rsidR="00410560">
        <w:rPr>
          <w:rFonts w:cs="Arial"/>
        </w:rPr>
        <w:t xml:space="preserve">(or alternate “Proclamation of the Word”) </w:t>
      </w:r>
      <w:r w:rsidR="00D70D3B">
        <w:rPr>
          <w:rFonts w:cs="Arial"/>
        </w:rPr>
        <w:t>describing the group you are addressing, their needs, and why you decided to speak to them as you have.</w:t>
      </w:r>
      <w:r>
        <w:rPr>
          <w:rFonts w:cs="Arial"/>
        </w:rPr>
        <w:t xml:space="preserve"> (200-400 words)</w:t>
      </w:r>
    </w:p>
    <w:p w:rsidR="005332B8" w:rsidRDefault="00662EB9" w:rsidP="00662EB9">
      <w:pPr>
        <w:spacing w:before="100" w:beforeAutospacing="1" w:after="100" w:afterAutospacing="1"/>
      </w:pPr>
      <w:r>
        <w:rPr>
          <w:rFonts w:cs="Arial"/>
        </w:rPr>
        <w:t xml:space="preserve">5.  Upload an exegesis of the scripture you are using for your </w:t>
      </w:r>
      <w:r w:rsidR="00D70D3B">
        <w:rPr>
          <w:rFonts w:cs="Arial"/>
        </w:rPr>
        <w:t>sermon or proclamation</w:t>
      </w:r>
      <w:r>
        <w:rPr>
          <w:rFonts w:cs="Arial"/>
        </w:rPr>
        <w:t>.</w:t>
      </w:r>
      <w:r w:rsidRPr="005332B8">
        <w:t xml:space="preserve"> </w:t>
      </w:r>
    </w:p>
    <w:p w:rsidR="00442F6D" w:rsidRPr="005332B8" w:rsidRDefault="00442F6D" w:rsidP="00662EB9">
      <w:pPr>
        <w:spacing w:before="100" w:beforeAutospacing="1" w:after="100" w:afterAutospacing="1"/>
      </w:pPr>
    </w:p>
    <w:p w:rsidR="005332B8" w:rsidRPr="005332B8" w:rsidRDefault="005332B8" w:rsidP="001148CA">
      <w:pPr>
        <w:rPr>
          <w:b/>
        </w:rPr>
      </w:pPr>
    </w:p>
    <w:sectPr w:rsidR="005332B8" w:rsidRPr="005332B8" w:rsidSect="00B14CF9">
      <w:headerReference w:type="even" r:id="rId10"/>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D0" w:rsidRDefault="008218D0" w:rsidP="00B14CF9">
      <w:r>
        <w:separator/>
      </w:r>
    </w:p>
  </w:endnote>
  <w:endnote w:type="continuationSeparator" w:id="0">
    <w:p w:rsidR="008218D0" w:rsidRDefault="008218D0" w:rsidP="00B1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8D" w:rsidRPr="00055D76" w:rsidRDefault="00EA398D">
    <w:pPr>
      <w:pStyle w:val="Footer"/>
      <w:rPr>
        <w:rFonts w:asciiTheme="majorHAnsi" w:hAnsiTheme="majorHAnsi"/>
        <w:i/>
      </w:rPr>
    </w:pPr>
    <w:r w:rsidRPr="00055D76">
      <w:rPr>
        <w:rFonts w:asciiTheme="majorHAnsi" w:hAnsiTheme="majorHAnsi"/>
        <w:i/>
      </w:rPr>
      <w:t>Last Revised:  4/7/16</w:t>
    </w:r>
  </w:p>
  <w:p w:rsidR="00EA398D" w:rsidRDefault="00EA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D0" w:rsidRDefault="008218D0" w:rsidP="00B14CF9">
      <w:r>
        <w:separator/>
      </w:r>
    </w:p>
  </w:footnote>
  <w:footnote w:type="continuationSeparator" w:id="0">
    <w:p w:rsidR="008218D0" w:rsidRDefault="008218D0" w:rsidP="00B1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8D" w:rsidRDefault="00EA398D" w:rsidP="00B14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A398D" w:rsidRDefault="00EA398D" w:rsidP="00B14C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8D" w:rsidRDefault="00EA398D" w:rsidP="00B14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9FD">
      <w:rPr>
        <w:rStyle w:val="PageNumber"/>
        <w:noProof/>
      </w:rPr>
      <w:t>17</w:t>
    </w:r>
    <w:r>
      <w:rPr>
        <w:rStyle w:val="PageNumber"/>
      </w:rPr>
      <w:fldChar w:fldCharType="end"/>
    </w:r>
  </w:p>
  <w:p w:rsidR="00EA398D" w:rsidRDefault="00EA398D" w:rsidP="00B14C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A0D"/>
    <w:multiLevelType w:val="hybridMultilevel"/>
    <w:tmpl w:val="F65E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04CB"/>
    <w:multiLevelType w:val="hybridMultilevel"/>
    <w:tmpl w:val="0C707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793"/>
    <w:multiLevelType w:val="hybridMultilevel"/>
    <w:tmpl w:val="F0D82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upperRoman"/>
      <w:lvlText w:val="%3."/>
      <w:lvlJc w:val="left"/>
      <w:pPr>
        <w:ind w:left="2520" w:hanging="360"/>
      </w:p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7584C"/>
    <w:multiLevelType w:val="hybridMultilevel"/>
    <w:tmpl w:val="C2643290"/>
    <w:lvl w:ilvl="0" w:tplc="04090005">
      <w:start w:val="1"/>
      <w:numFmt w:val="lowerRoman"/>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D4697"/>
    <w:multiLevelType w:val="hybridMultilevel"/>
    <w:tmpl w:val="832E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D85"/>
    <w:multiLevelType w:val="hybridMultilevel"/>
    <w:tmpl w:val="49CA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B4EF3"/>
    <w:multiLevelType w:val="hybridMultilevel"/>
    <w:tmpl w:val="07EE94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731AD"/>
    <w:multiLevelType w:val="hybridMultilevel"/>
    <w:tmpl w:val="DCD8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42A87"/>
    <w:multiLevelType w:val="hybridMultilevel"/>
    <w:tmpl w:val="70BC3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A177D"/>
    <w:multiLevelType w:val="hybridMultilevel"/>
    <w:tmpl w:val="838AA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351419"/>
    <w:multiLevelType w:val="hybridMultilevel"/>
    <w:tmpl w:val="F0D82F2C"/>
    <w:lvl w:ilvl="0" w:tplc="04090001">
      <w:start w:val="1"/>
      <w:numFmt w:val="lowerRoman"/>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start w:val="1"/>
      <w:numFmt w:val="upperRoman"/>
      <w:lvlText w:val="%3."/>
      <w:lvlJc w:val="left"/>
      <w:pPr>
        <w:ind w:left="2520" w:hanging="360"/>
      </w:p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363465"/>
    <w:multiLevelType w:val="hybridMultilevel"/>
    <w:tmpl w:val="ABDA7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903CA"/>
    <w:multiLevelType w:val="hybridMultilevel"/>
    <w:tmpl w:val="AE80E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D15A6"/>
    <w:multiLevelType w:val="hybridMultilevel"/>
    <w:tmpl w:val="F0D82F2C"/>
    <w:lvl w:ilvl="0" w:tplc="04090001">
      <w:start w:val="1"/>
      <w:numFmt w:val="upperRoman"/>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start w:val="1"/>
      <w:numFmt w:val="upperRoman"/>
      <w:lvlText w:val="%3."/>
      <w:lvlJc w:val="left"/>
      <w:pPr>
        <w:ind w:left="2520" w:hanging="360"/>
      </w:p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4F6989"/>
    <w:multiLevelType w:val="hybridMultilevel"/>
    <w:tmpl w:val="E4763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63FE9"/>
    <w:multiLevelType w:val="hybridMultilevel"/>
    <w:tmpl w:val="2A6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471"/>
    <w:multiLevelType w:val="hybridMultilevel"/>
    <w:tmpl w:val="E284A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56C58"/>
    <w:multiLevelType w:val="hybridMultilevel"/>
    <w:tmpl w:val="735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73EDA"/>
    <w:multiLevelType w:val="hybridMultilevel"/>
    <w:tmpl w:val="C26432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CD53F9"/>
    <w:multiLevelType w:val="hybridMultilevel"/>
    <w:tmpl w:val="5D28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11163"/>
    <w:multiLevelType w:val="hybridMultilevel"/>
    <w:tmpl w:val="62D2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42649"/>
    <w:multiLevelType w:val="hybridMultilevel"/>
    <w:tmpl w:val="F0D82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3219B3"/>
    <w:multiLevelType w:val="hybridMultilevel"/>
    <w:tmpl w:val="282A5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E41BE"/>
    <w:multiLevelType w:val="hybridMultilevel"/>
    <w:tmpl w:val="C35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F2406"/>
    <w:multiLevelType w:val="hybridMultilevel"/>
    <w:tmpl w:val="7494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D04D3"/>
    <w:multiLevelType w:val="hybridMultilevel"/>
    <w:tmpl w:val="816E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9716E"/>
    <w:multiLevelType w:val="multilevel"/>
    <w:tmpl w:val="0409001D"/>
    <w:numStyleLink w:val="Style1"/>
  </w:abstractNum>
  <w:abstractNum w:abstractNumId="27" w15:restartNumberingAfterBreak="0">
    <w:nsid w:val="6E4922F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5E333A"/>
    <w:multiLevelType w:val="hybridMultilevel"/>
    <w:tmpl w:val="E25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77C05"/>
    <w:multiLevelType w:val="hybridMultilevel"/>
    <w:tmpl w:val="4F701336"/>
    <w:lvl w:ilvl="0" w:tplc="0409000F">
      <w:start w:val="1"/>
      <w:numFmt w:val="decimal"/>
      <w:lvlText w:val="%1."/>
      <w:lvlJc w:val="left"/>
      <w:pPr>
        <w:ind w:left="360" w:hanging="360"/>
      </w:pPr>
      <w:rPr>
        <w:rFonts w:hint="default"/>
      </w:rPr>
    </w:lvl>
    <w:lvl w:ilvl="1" w:tplc="2548AD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9C344C"/>
    <w:multiLevelType w:val="hybridMultilevel"/>
    <w:tmpl w:val="838AAFF6"/>
    <w:lvl w:ilvl="0" w:tplc="04090005">
      <w:start w:val="1"/>
      <w:numFmt w:val="upperRoman"/>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D07D3B"/>
    <w:multiLevelType w:val="hybridMultilevel"/>
    <w:tmpl w:val="838AAFF6"/>
    <w:lvl w:ilvl="0" w:tplc="04090005">
      <w:start w:val="1"/>
      <w:numFmt w:val="lowerRoman"/>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D7077C"/>
    <w:multiLevelType w:val="hybridMultilevel"/>
    <w:tmpl w:val="A010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A3578"/>
    <w:multiLevelType w:val="hybridMultilevel"/>
    <w:tmpl w:val="EE468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D4171F"/>
    <w:multiLevelType w:val="hybridMultilevel"/>
    <w:tmpl w:val="07EE94C4"/>
    <w:lvl w:ilvl="0" w:tplc="04090005">
      <w:start w:val="1"/>
      <w:numFmt w:val="lowerRoman"/>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2A04C7"/>
    <w:multiLevelType w:val="hybridMultilevel"/>
    <w:tmpl w:val="07EE94C4"/>
    <w:lvl w:ilvl="0" w:tplc="04090005">
      <w:start w:val="1"/>
      <w:numFmt w:val="upperRoman"/>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19"/>
  </w:num>
  <w:num w:numId="4">
    <w:abstractNumId w:val="33"/>
  </w:num>
  <w:num w:numId="5">
    <w:abstractNumId w:val="24"/>
  </w:num>
  <w:num w:numId="6">
    <w:abstractNumId w:val="15"/>
  </w:num>
  <w:num w:numId="7">
    <w:abstractNumId w:val="28"/>
  </w:num>
  <w:num w:numId="8">
    <w:abstractNumId w:val="17"/>
  </w:num>
  <w:num w:numId="9">
    <w:abstractNumId w:val="11"/>
  </w:num>
  <w:num w:numId="10">
    <w:abstractNumId w:val="7"/>
  </w:num>
  <w:num w:numId="11">
    <w:abstractNumId w:val="29"/>
  </w:num>
  <w:num w:numId="12">
    <w:abstractNumId w:val="4"/>
  </w:num>
  <w:num w:numId="13">
    <w:abstractNumId w:val="8"/>
  </w:num>
  <w:num w:numId="14">
    <w:abstractNumId w:val="27"/>
  </w:num>
  <w:num w:numId="15">
    <w:abstractNumId w:val="26"/>
  </w:num>
  <w:num w:numId="16">
    <w:abstractNumId w:val="16"/>
  </w:num>
  <w:num w:numId="17">
    <w:abstractNumId w:val="12"/>
  </w:num>
  <w:num w:numId="18">
    <w:abstractNumId w:val="32"/>
  </w:num>
  <w:num w:numId="19">
    <w:abstractNumId w:val="22"/>
  </w:num>
  <w:num w:numId="20">
    <w:abstractNumId w:val="5"/>
  </w:num>
  <w:num w:numId="21">
    <w:abstractNumId w:val="23"/>
  </w:num>
  <w:num w:numId="22">
    <w:abstractNumId w:val="20"/>
  </w:num>
  <w:num w:numId="23">
    <w:abstractNumId w:val="1"/>
  </w:num>
  <w:num w:numId="24">
    <w:abstractNumId w:val="14"/>
  </w:num>
  <w:num w:numId="25">
    <w:abstractNumId w:val="21"/>
  </w:num>
  <w:num w:numId="26">
    <w:abstractNumId w:val="2"/>
  </w:num>
  <w:num w:numId="27">
    <w:abstractNumId w:val="13"/>
  </w:num>
  <w:num w:numId="28">
    <w:abstractNumId w:val="10"/>
  </w:num>
  <w:num w:numId="29">
    <w:abstractNumId w:val="6"/>
  </w:num>
  <w:num w:numId="30">
    <w:abstractNumId w:val="35"/>
  </w:num>
  <w:num w:numId="31">
    <w:abstractNumId w:val="34"/>
  </w:num>
  <w:num w:numId="32">
    <w:abstractNumId w:val="18"/>
  </w:num>
  <w:num w:numId="33">
    <w:abstractNumId w:val="3"/>
  </w:num>
  <w:num w:numId="34">
    <w:abstractNumId w:val="9"/>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0"/>
    <w:rsid w:val="00055D76"/>
    <w:rsid w:val="000C4668"/>
    <w:rsid w:val="000E06FD"/>
    <w:rsid w:val="000E71CB"/>
    <w:rsid w:val="00100DF4"/>
    <w:rsid w:val="00107E98"/>
    <w:rsid w:val="001148CA"/>
    <w:rsid w:val="00150226"/>
    <w:rsid w:val="00170910"/>
    <w:rsid w:val="00187D24"/>
    <w:rsid w:val="00192F6A"/>
    <w:rsid w:val="001C3FD1"/>
    <w:rsid w:val="001C4CBC"/>
    <w:rsid w:val="001C5FFB"/>
    <w:rsid w:val="00232A09"/>
    <w:rsid w:val="002775FE"/>
    <w:rsid w:val="002B6149"/>
    <w:rsid w:val="002D3475"/>
    <w:rsid w:val="002E35E6"/>
    <w:rsid w:val="002F59FD"/>
    <w:rsid w:val="003543E3"/>
    <w:rsid w:val="00356D39"/>
    <w:rsid w:val="003913E4"/>
    <w:rsid w:val="003C4E8A"/>
    <w:rsid w:val="00410560"/>
    <w:rsid w:val="0044039F"/>
    <w:rsid w:val="00442F6D"/>
    <w:rsid w:val="00455D50"/>
    <w:rsid w:val="004674A1"/>
    <w:rsid w:val="00492FB6"/>
    <w:rsid w:val="004F3C71"/>
    <w:rsid w:val="004F6B48"/>
    <w:rsid w:val="00505E2C"/>
    <w:rsid w:val="00516B5A"/>
    <w:rsid w:val="005269A0"/>
    <w:rsid w:val="005332B8"/>
    <w:rsid w:val="0053421A"/>
    <w:rsid w:val="00544C07"/>
    <w:rsid w:val="005C4249"/>
    <w:rsid w:val="006113D0"/>
    <w:rsid w:val="006138B5"/>
    <w:rsid w:val="00620C6F"/>
    <w:rsid w:val="006217F0"/>
    <w:rsid w:val="0062425A"/>
    <w:rsid w:val="00644319"/>
    <w:rsid w:val="0065104C"/>
    <w:rsid w:val="00662EB9"/>
    <w:rsid w:val="00685C11"/>
    <w:rsid w:val="006A4FE3"/>
    <w:rsid w:val="006D5C2C"/>
    <w:rsid w:val="006E0805"/>
    <w:rsid w:val="00776A24"/>
    <w:rsid w:val="007F67DE"/>
    <w:rsid w:val="00805AF3"/>
    <w:rsid w:val="008218D0"/>
    <w:rsid w:val="008466F0"/>
    <w:rsid w:val="00860E8C"/>
    <w:rsid w:val="00892A96"/>
    <w:rsid w:val="008D652A"/>
    <w:rsid w:val="008F7E9D"/>
    <w:rsid w:val="00957BEC"/>
    <w:rsid w:val="00963A5A"/>
    <w:rsid w:val="009A3060"/>
    <w:rsid w:val="009A4502"/>
    <w:rsid w:val="009C4179"/>
    <w:rsid w:val="009C6454"/>
    <w:rsid w:val="009C7DB0"/>
    <w:rsid w:val="009E2BA4"/>
    <w:rsid w:val="00A53BB3"/>
    <w:rsid w:val="00A570E1"/>
    <w:rsid w:val="00A60DF0"/>
    <w:rsid w:val="00AD09AA"/>
    <w:rsid w:val="00AD5E17"/>
    <w:rsid w:val="00AE652C"/>
    <w:rsid w:val="00B14CF9"/>
    <w:rsid w:val="00B5303B"/>
    <w:rsid w:val="00B77BEF"/>
    <w:rsid w:val="00BB242A"/>
    <w:rsid w:val="00C0234F"/>
    <w:rsid w:val="00C051E4"/>
    <w:rsid w:val="00C121F7"/>
    <w:rsid w:val="00C32826"/>
    <w:rsid w:val="00C4577A"/>
    <w:rsid w:val="00C61FBD"/>
    <w:rsid w:val="00C63C1C"/>
    <w:rsid w:val="00C701A5"/>
    <w:rsid w:val="00CA134A"/>
    <w:rsid w:val="00CA3932"/>
    <w:rsid w:val="00CB1DE1"/>
    <w:rsid w:val="00CD7031"/>
    <w:rsid w:val="00D211EA"/>
    <w:rsid w:val="00D26EF7"/>
    <w:rsid w:val="00D70D3B"/>
    <w:rsid w:val="00E05290"/>
    <w:rsid w:val="00E51B8C"/>
    <w:rsid w:val="00E75E60"/>
    <w:rsid w:val="00E77E89"/>
    <w:rsid w:val="00E92854"/>
    <w:rsid w:val="00EA398D"/>
    <w:rsid w:val="00EC55D4"/>
    <w:rsid w:val="00ED18C9"/>
    <w:rsid w:val="00ED61F7"/>
    <w:rsid w:val="00ED6A72"/>
    <w:rsid w:val="00F1052B"/>
    <w:rsid w:val="00F365C3"/>
    <w:rsid w:val="00F55AC3"/>
    <w:rsid w:val="00F77198"/>
    <w:rsid w:val="00F775AB"/>
    <w:rsid w:val="00F83336"/>
    <w:rsid w:val="00F95790"/>
    <w:rsid w:val="00FA6393"/>
    <w:rsid w:val="00FB293E"/>
    <w:rsid w:val="00FC5405"/>
    <w:rsid w:val="00FE71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6932A"/>
  <w15:docId w15:val="{EBF825F0-E581-B34F-B5EA-D4B691F1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D5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55D50"/>
    <w:pPr>
      <w:ind w:left="720"/>
      <w:contextualSpacing/>
    </w:pPr>
  </w:style>
  <w:style w:type="character" w:styleId="Hyperlink">
    <w:name w:val="Hyperlink"/>
    <w:basedOn w:val="DefaultParagraphFont"/>
    <w:uiPriority w:val="99"/>
    <w:unhideWhenUsed/>
    <w:rsid w:val="00516B5A"/>
    <w:rPr>
      <w:color w:val="0000FF" w:themeColor="hyperlink"/>
      <w:u w:val="single"/>
    </w:rPr>
  </w:style>
  <w:style w:type="numbering" w:customStyle="1" w:styleId="Style1">
    <w:name w:val="Style1"/>
    <w:uiPriority w:val="99"/>
    <w:rsid w:val="001C5FFB"/>
    <w:pPr>
      <w:numPr>
        <w:numId w:val="14"/>
      </w:numPr>
    </w:pPr>
  </w:style>
  <w:style w:type="paragraph" w:styleId="Header">
    <w:name w:val="header"/>
    <w:basedOn w:val="Normal"/>
    <w:link w:val="HeaderChar"/>
    <w:uiPriority w:val="99"/>
    <w:unhideWhenUsed/>
    <w:rsid w:val="00B14CF9"/>
    <w:pPr>
      <w:tabs>
        <w:tab w:val="center" w:pos="4320"/>
        <w:tab w:val="right" w:pos="8640"/>
      </w:tabs>
    </w:pPr>
  </w:style>
  <w:style w:type="character" w:customStyle="1" w:styleId="HeaderChar">
    <w:name w:val="Header Char"/>
    <w:basedOn w:val="DefaultParagraphFont"/>
    <w:link w:val="Header"/>
    <w:uiPriority w:val="99"/>
    <w:rsid w:val="00B14CF9"/>
  </w:style>
  <w:style w:type="character" w:styleId="PageNumber">
    <w:name w:val="page number"/>
    <w:basedOn w:val="DefaultParagraphFont"/>
    <w:uiPriority w:val="99"/>
    <w:semiHidden/>
    <w:unhideWhenUsed/>
    <w:rsid w:val="00B14CF9"/>
  </w:style>
  <w:style w:type="paragraph" w:styleId="Footer">
    <w:name w:val="footer"/>
    <w:basedOn w:val="Normal"/>
    <w:link w:val="FooterChar"/>
    <w:uiPriority w:val="99"/>
    <w:unhideWhenUsed/>
    <w:rsid w:val="00055D76"/>
    <w:pPr>
      <w:tabs>
        <w:tab w:val="center" w:pos="4680"/>
        <w:tab w:val="right" w:pos="9360"/>
      </w:tabs>
    </w:pPr>
  </w:style>
  <w:style w:type="character" w:customStyle="1" w:styleId="FooterChar">
    <w:name w:val="Footer Char"/>
    <w:basedOn w:val="DefaultParagraphFont"/>
    <w:link w:val="Footer"/>
    <w:uiPriority w:val="99"/>
    <w:rsid w:val="00055D76"/>
  </w:style>
  <w:style w:type="paragraph" w:styleId="DocumentMap">
    <w:name w:val="Document Map"/>
    <w:basedOn w:val="Normal"/>
    <w:link w:val="DocumentMapChar"/>
    <w:uiPriority w:val="99"/>
    <w:semiHidden/>
    <w:unhideWhenUsed/>
    <w:rsid w:val="00100DF4"/>
    <w:rPr>
      <w:rFonts w:ascii="Lucida Grande" w:hAnsi="Lucida Grande"/>
    </w:rPr>
  </w:style>
  <w:style w:type="character" w:customStyle="1" w:styleId="DocumentMapChar">
    <w:name w:val="Document Map Char"/>
    <w:basedOn w:val="DefaultParagraphFont"/>
    <w:link w:val="DocumentMap"/>
    <w:uiPriority w:val="99"/>
    <w:semiHidden/>
    <w:rsid w:val="00100DF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6183">
      <w:bodyDiv w:val="1"/>
      <w:marLeft w:val="0"/>
      <w:marRight w:val="0"/>
      <w:marTop w:val="0"/>
      <w:marBottom w:val="0"/>
      <w:divBdr>
        <w:top w:val="none" w:sz="0" w:space="0" w:color="auto"/>
        <w:left w:val="none" w:sz="0" w:space="0" w:color="auto"/>
        <w:bottom w:val="none" w:sz="0" w:space="0" w:color="auto"/>
        <w:right w:val="none" w:sz="0" w:space="0" w:color="auto"/>
      </w:divBdr>
      <w:divsChild>
        <w:div w:id="1682663288">
          <w:marLeft w:val="0"/>
          <w:marRight w:val="0"/>
          <w:marTop w:val="0"/>
          <w:marBottom w:val="0"/>
          <w:divBdr>
            <w:top w:val="none" w:sz="0" w:space="0" w:color="auto"/>
            <w:left w:val="none" w:sz="0" w:space="0" w:color="auto"/>
            <w:bottom w:val="none" w:sz="0" w:space="0" w:color="auto"/>
            <w:right w:val="none" w:sz="0" w:space="0" w:color="auto"/>
          </w:divBdr>
          <w:divsChild>
            <w:div w:id="2080394324">
              <w:marLeft w:val="0"/>
              <w:marRight w:val="0"/>
              <w:marTop w:val="0"/>
              <w:marBottom w:val="0"/>
              <w:divBdr>
                <w:top w:val="none" w:sz="0" w:space="0" w:color="auto"/>
                <w:left w:val="none" w:sz="0" w:space="0" w:color="auto"/>
                <w:bottom w:val="none" w:sz="0" w:space="0" w:color="auto"/>
                <w:right w:val="none" w:sz="0" w:space="0" w:color="auto"/>
              </w:divBdr>
              <w:divsChild>
                <w:div w:id="12515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687">
      <w:bodyDiv w:val="1"/>
      <w:marLeft w:val="0"/>
      <w:marRight w:val="0"/>
      <w:marTop w:val="0"/>
      <w:marBottom w:val="0"/>
      <w:divBdr>
        <w:top w:val="none" w:sz="0" w:space="0" w:color="auto"/>
        <w:left w:val="none" w:sz="0" w:space="0" w:color="auto"/>
        <w:bottom w:val="none" w:sz="0" w:space="0" w:color="auto"/>
        <w:right w:val="none" w:sz="0" w:space="0" w:color="auto"/>
      </w:divBdr>
      <w:divsChild>
        <w:div w:id="546920578">
          <w:marLeft w:val="0"/>
          <w:marRight w:val="0"/>
          <w:marTop w:val="0"/>
          <w:marBottom w:val="0"/>
          <w:divBdr>
            <w:top w:val="none" w:sz="0" w:space="0" w:color="auto"/>
            <w:left w:val="none" w:sz="0" w:space="0" w:color="auto"/>
            <w:bottom w:val="none" w:sz="0" w:space="0" w:color="auto"/>
            <w:right w:val="none" w:sz="0" w:space="0" w:color="auto"/>
          </w:divBdr>
          <w:divsChild>
            <w:div w:id="1976180655">
              <w:marLeft w:val="0"/>
              <w:marRight w:val="0"/>
              <w:marTop w:val="0"/>
              <w:marBottom w:val="0"/>
              <w:divBdr>
                <w:top w:val="none" w:sz="0" w:space="0" w:color="auto"/>
                <w:left w:val="none" w:sz="0" w:space="0" w:color="auto"/>
                <w:bottom w:val="none" w:sz="0" w:space="0" w:color="auto"/>
                <w:right w:val="none" w:sz="0" w:space="0" w:color="auto"/>
              </w:divBdr>
              <w:divsChild>
                <w:div w:id="1583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75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masst@igr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orgrantarmstro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Grace United Methodist Church</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Michael Smith</dc:creator>
  <cp:keywords/>
  <dc:description/>
  <cp:lastModifiedBy>BOMasstm</cp:lastModifiedBy>
  <cp:revision>2</cp:revision>
  <cp:lastPrinted>2016-02-23T14:45:00Z</cp:lastPrinted>
  <dcterms:created xsi:type="dcterms:W3CDTF">2018-06-27T18:27:00Z</dcterms:created>
  <dcterms:modified xsi:type="dcterms:W3CDTF">2018-06-27T18:27:00Z</dcterms:modified>
</cp:coreProperties>
</file>